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07C9" w14:textId="77777777" w:rsidR="007C337F" w:rsidRDefault="007C337F" w:rsidP="00034695">
      <w:pPr>
        <w:rPr>
          <w:rFonts w:ascii="Corbel" w:hAnsi="Corbel"/>
          <w:sz w:val="24"/>
          <w:szCs w:val="24"/>
        </w:rPr>
      </w:pPr>
    </w:p>
    <w:p w14:paraId="712D7459" w14:textId="77777777" w:rsidR="00034695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To:       Academic Deans</w:t>
      </w:r>
    </w:p>
    <w:p w14:paraId="77D55B5C" w14:textId="5B642046" w:rsidR="00034695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/>
        <w:t xml:space="preserve">From:   </w:t>
      </w:r>
      <w:r w:rsidR="009B5E76">
        <w:rPr>
          <w:rFonts w:ascii="Corbel" w:hAnsi="Corbel"/>
          <w:sz w:val="24"/>
          <w:szCs w:val="24"/>
        </w:rPr>
        <w:t>J. Scott Angle</w:t>
      </w:r>
      <w:r>
        <w:rPr>
          <w:rFonts w:ascii="Corbel" w:hAnsi="Corbel"/>
          <w:sz w:val="24"/>
          <w:szCs w:val="24"/>
        </w:rPr>
        <w:t xml:space="preserve">, Provost </w:t>
      </w:r>
    </w:p>
    <w:p w14:paraId="4F1EE151" w14:textId="77777777" w:rsidR="00034695" w:rsidRDefault="00034695" w:rsidP="00034695">
      <w:pPr>
        <w:rPr>
          <w:rFonts w:ascii="Corbel" w:hAnsi="Corbel"/>
          <w:sz w:val="24"/>
          <w:szCs w:val="24"/>
        </w:rPr>
      </w:pPr>
    </w:p>
    <w:p w14:paraId="6EB6B4DE" w14:textId="77777777" w:rsidR="00034695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RE:       Southeastern Confe</w:t>
      </w:r>
      <w:r w:rsidR="00DE348E">
        <w:rPr>
          <w:rFonts w:ascii="Corbel" w:hAnsi="Corbel"/>
          <w:sz w:val="24"/>
          <w:szCs w:val="24"/>
        </w:rPr>
        <w:t>rence Academic Consortium (SECU</w:t>
      </w:r>
      <w:r>
        <w:rPr>
          <w:rFonts w:ascii="Corbel" w:hAnsi="Corbel"/>
          <w:sz w:val="24"/>
          <w:szCs w:val="24"/>
        </w:rPr>
        <w:t>) Academic Leadership Development Program (ALDP)</w:t>
      </w:r>
    </w:p>
    <w:p w14:paraId="72459DAF" w14:textId="77777777" w:rsidR="00034695" w:rsidRDefault="00034695" w:rsidP="00034695">
      <w:pPr>
        <w:rPr>
          <w:rFonts w:ascii="Corbel" w:hAnsi="Corbel"/>
          <w:sz w:val="24"/>
          <w:szCs w:val="24"/>
        </w:rPr>
      </w:pPr>
    </w:p>
    <w:p w14:paraId="73BF3849" w14:textId="534ED115" w:rsidR="00034695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The </w:t>
      </w:r>
      <w:r w:rsidR="00547C9A">
        <w:rPr>
          <w:rFonts w:ascii="Corbel" w:hAnsi="Corbel"/>
          <w:sz w:val="24"/>
          <w:szCs w:val="24"/>
        </w:rPr>
        <w:t>Southeastern Conference</w:t>
      </w:r>
      <w:r>
        <w:rPr>
          <w:rFonts w:ascii="Corbel" w:hAnsi="Corbel"/>
          <w:sz w:val="24"/>
          <w:szCs w:val="24"/>
        </w:rPr>
        <w:t xml:space="preserve"> sponsors </w:t>
      </w:r>
      <w:r w:rsidR="00547C9A">
        <w:rPr>
          <w:rFonts w:ascii="Corbel" w:hAnsi="Corbel"/>
          <w:sz w:val="24"/>
          <w:szCs w:val="24"/>
        </w:rPr>
        <w:t>an</w:t>
      </w:r>
      <w:r>
        <w:rPr>
          <w:rFonts w:ascii="Corbel" w:hAnsi="Corbel"/>
          <w:sz w:val="24"/>
          <w:szCs w:val="24"/>
        </w:rPr>
        <w:t xml:space="preserve"> Academic Leadership Development Program (ALDP) </w:t>
      </w:r>
      <w:r w:rsidR="00547C9A">
        <w:rPr>
          <w:rFonts w:ascii="Corbel" w:hAnsi="Corbel"/>
          <w:sz w:val="24"/>
          <w:szCs w:val="24"/>
        </w:rPr>
        <w:t>t</w:t>
      </w:r>
      <w:r>
        <w:rPr>
          <w:rFonts w:ascii="Corbel" w:hAnsi="Corbel"/>
          <w:sz w:val="24"/>
          <w:szCs w:val="24"/>
        </w:rPr>
        <w:t xml:space="preserve">o </w:t>
      </w:r>
      <w:r w:rsidR="00547C9A">
        <w:rPr>
          <w:rFonts w:ascii="Corbel" w:hAnsi="Corbel"/>
          <w:sz w:val="24"/>
          <w:szCs w:val="24"/>
        </w:rPr>
        <w:t>“</w:t>
      </w:r>
      <w:r>
        <w:rPr>
          <w:rFonts w:ascii="Corbel" w:hAnsi="Corbel"/>
          <w:sz w:val="24"/>
          <w:szCs w:val="24"/>
        </w:rPr>
        <w:t xml:space="preserve">identify, develop, prepare and advance faculty as academic leaders in and for SEC universities.”  </w:t>
      </w:r>
      <w:r w:rsidR="00547C9A">
        <w:rPr>
          <w:rFonts w:ascii="Corbel" w:hAnsi="Corbel"/>
          <w:sz w:val="24"/>
          <w:szCs w:val="24"/>
        </w:rPr>
        <w:t>M</w:t>
      </w:r>
      <w:r>
        <w:rPr>
          <w:rFonts w:ascii="Corbel" w:hAnsi="Corbel"/>
          <w:sz w:val="24"/>
          <w:szCs w:val="24"/>
        </w:rPr>
        <w:t>ember institutions nominate fellows to participate in two ALDP workshops, as well as on-campus programs, during the academic year.</w:t>
      </w:r>
    </w:p>
    <w:p w14:paraId="09DF3026" w14:textId="77777777" w:rsidR="00034695" w:rsidRDefault="00034695" w:rsidP="00034695">
      <w:pPr>
        <w:rPr>
          <w:rFonts w:ascii="Corbel" w:hAnsi="Corbel"/>
          <w:sz w:val="24"/>
          <w:szCs w:val="24"/>
        </w:rPr>
      </w:pPr>
    </w:p>
    <w:p w14:paraId="5246DD5F" w14:textId="472DDFB8" w:rsidR="00F464AB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The Provost’s Office will sponsor up to </w:t>
      </w:r>
      <w:r w:rsidR="005B3B93">
        <w:rPr>
          <w:rFonts w:ascii="Corbel" w:hAnsi="Corbel"/>
          <w:sz w:val="24"/>
          <w:szCs w:val="24"/>
        </w:rPr>
        <w:t>four</w:t>
      </w:r>
      <w:r>
        <w:rPr>
          <w:rFonts w:ascii="Corbel" w:hAnsi="Corbel"/>
          <w:sz w:val="24"/>
          <w:szCs w:val="24"/>
        </w:rPr>
        <w:t xml:space="preserve"> fellows for the ALDP program for the </w:t>
      </w:r>
      <w:r w:rsidR="00C7791A">
        <w:rPr>
          <w:rFonts w:ascii="Corbel" w:hAnsi="Corbel"/>
          <w:sz w:val="24"/>
          <w:szCs w:val="24"/>
        </w:rPr>
        <w:t>20</w:t>
      </w:r>
      <w:r w:rsidR="001E13B3">
        <w:rPr>
          <w:rFonts w:ascii="Corbel" w:hAnsi="Corbel"/>
          <w:sz w:val="24"/>
          <w:szCs w:val="24"/>
        </w:rPr>
        <w:t>2</w:t>
      </w:r>
      <w:r w:rsidR="009B5E76">
        <w:rPr>
          <w:rFonts w:ascii="Corbel" w:hAnsi="Corbel"/>
          <w:sz w:val="24"/>
          <w:szCs w:val="24"/>
        </w:rPr>
        <w:t>4</w:t>
      </w:r>
      <w:r w:rsidR="00E0491D">
        <w:rPr>
          <w:rFonts w:ascii="Corbel" w:hAnsi="Corbel"/>
          <w:sz w:val="24"/>
          <w:szCs w:val="24"/>
        </w:rPr>
        <w:t>-202</w:t>
      </w:r>
      <w:r w:rsidR="009B5E76">
        <w:rPr>
          <w:rFonts w:ascii="Corbel" w:hAnsi="Corbel"/>
          <w:sz w:val="24"/>
          <w:szCs w:val="24"/>
        </w:rPr>
        <w:t>5</w:t>
      </w:r>
      <w:r>
        <w:rPr>
          <w:rFonts w:ascii="Corbel" w:hAnsi="Corbel"/>
          <w:sz w:val="24"/>
          <w:szCs w:val="24"/>
        </w:rPr>
        <w:t xml:space="preserve"> academic year.  The program is open to currently tenured faculty members you believe have the potential and interest in further developing their academic leadership </w:t>
      </w:r>
      <w:r w:rsidR="00547C9A">
        <w:rPr>
          <w:rFonts w:ascii="Corbel" w:hAnsi="Corbel"/>
          <w:sz w:val="24"/>
          <w:szCs w:val="24"/>
        </w:rPr>
        <w:t>knowledge and abilities</w:t>
      </w:r>
      <w:r>
        <w:rPr>
          <w:rFonts w:ascii="Corbel" w:hAnsi="Corbel"/>
          <w:sz w:val="24"/>
          <w:szCs w:val="24"/>
        </w:rPr>
        <w:t xml:space="preserve">.  Each Dean may nominate </w:t>
      </w:r>
      <w:r w:rsidR="00637F66">
        <w:rPr>
          <w:rFonts w:ascii="Corbel" w:hAnsi="Corbel"/>
          <w:sz w:val="24"/>
          <w:szCs w:val="24"/>
        </w:rPr>
        <w:t>TWO</w:t>
      </w:r>
      <w:r>
        <w:rPr>
          <w:rFonts w:ascii="Corbel" w:hAnsi="Corbel"/>
          <w:sz w:val="24"/>
          <w:szCs w:val="24"/>
        </w:rPr>
        <w:t xml:space="preserve"> </w:t>
      </w:r>
      <w:r w:rsidR="00547C9A">
        <w:rPr>
          <w:rFonts w:ascii="Corbel" w:hAnsi="Corbel"/>
          <w:sz w:val="24"/>
          <w:szCs w:val="24"/>
        </w:rPr>
        <w:t>A</w:t>
      </w:r>
      <w:r>
        <w:rPr>
          <w:rFonts w:ascii="Corbel" w:hAnsi="Corbel"/>
          <w:sz w:val="24"/>
          <w:szCs w:val="24"/>
        </w:rPr>
        <w:t xml:space="preserve">ssociate </w:t>
      </w:r>
      <w:r w:rsidR="00547C9A">
        <w:rPr>
          <w:rFonts w:ascii="Corbel" w:hAnsi="Corbel"/>
          <w:sz w:val="24"/>
          <w:szCs w:val="24"/>
        </w:rPr>
        <w:t>D</w:t>
      </w:r>
      <w:r>
        <w:rPr>
          <w:rFonts w:ascii="Corbel" w:hAnsi="Corbel"/>
          <w:sz w:val="24"/>
          <w:szCs w:val="24"/>
        </w:rPr>
        <w:t xml:space="preserve">ean, </w:t>
      </w:r>
      <w:r w:rsidR="00547C9A">
        <w:rPr>
          <w:rFonts w:ascii="Corbel" w:hAnsi="Corbel"/>
          <w:sz w:val="24"/>
          <w:szCs w:val="24"/>
        </w:rPr>
        <w:t>D</w:t>
      </w:r>
      <w:r>
        <w:rPr>
          <w:rFonts w:ascii="Corbel" w:hAnsi="Corbel"/>
          <w:sz w:val="24"/>
          <w:szCs w:val="24"/>
        </w:rPr>
        <w:t xml:space="preserve">epartment </w:t>
      </w:r>
      <w:r w:rsidR="00547C9A">
        <w:rPr>
          <w:rFonts w:ascii="Corbel" w:hAnsi="Corbel"/>
          <w:sz w:val="24"/>
          <w:szCs w:val="24"/>
        </w:rPr>
        <w:t>C</w:t>
      </w:r>
      <w:r>
        <w:rPr>
          <w:rFonts w:ascii="Corbel" w:hAnsi="Corbel"/>
          <w:sz w:val="24"/>
          <w:szCs w:val="24"/>
        </w:rPr>
        <w:t xml:space="preserve">hair or </w:t>
      </w:r>
      <w:r w:rsidR="00637F66">
        <w:rPr>
          <w:rFonts w:ascii="Corbel" w:hAnsi="Corbel"/>
          <w:sz w:val="24"/>
          <w:szCs w:val="24"/>
        </w:rPr>
        <w:t xml:space="preserve">similar early </w:t>
      </w:r>
      <w:r w:rsidR="00637F66" w:rsidRPr="00DF2E09">
        <w:rPr>
          <w:rFonts w:ascii="Corbel" w:hAnsi="Corbel"/>
          <w:sz w:val="24"/>
          <w:szCs w:val="24"/>
        </w:rPr>
        <w:t>career administrators</w:t>
      </w:r>
      <w:r w:rsidRPr="00DF2E09">
        <w:rPr>
          <w:rFonts w:ascii="Corbel" w:hAnsi="Corbel"/>
          <w:sz w:val="24"/>
          <w:szCs w:val="24"/>
        </w:rPr>
        <w:t xml:space="preserve"> from her/his college. Please provide your letter of nomination by </w:t>
      </w:r>
      <w:r w:rsidRPr="00DF2E09">
        <w:rPr>
          <w:rFonts w:ascii="Corbel" w:hAnsi="Corbel"/>
          <w:b/>
          <w:bCs/>
          <w:sz w:val="24"/>
          <w:szCs w:val="24"/>
          <w:u w:val="single"/>
        </w:rPr>
        <w:t xml:space="preserve">Friday, </w:t>
      </w:r>
      <w:r w:rsidR="00476AC9" w:rsidRPr="00DF2E09">
        <w:rPr>
          <w:rFonts w:ascii="Corbel" w:hAnsi="Corbel"/>
          <w:b/>
          <w:bCs/>
          <w:sz w:val="24"/>
          <w:szCs w:val="24"/>
          <w:u w:val="single"/>
        </w:rPr>
        <w:t>May</w:t>
      </w:r>
      <w:r w:rsidRPr="00DF2E09">
        <w:rPr>
          <w:rFonts w:ascii="Corbel" w:hAnsi="Corbel"/>
          <w:b/>
          <w:bCs/>
          <w:sz w:val="24"/>
          <w:szCs w:val="24"/>
          <w:u w:val="single"/>
        </w:rPr>
        <w:t xml:space="preserve"> </w:t>
      </w:r>
      <w:r w:rsidR="00ED37DB">
        <w:rPr>
          <w:rFonts w:ascii="Corbel" w:hAnsi="Corbel"/>
          <w:b/>
          <w:bCs/>
          <w:sz w:val="24"/>
          <w:szCs w:val="24"/>
          <w:u w:val="single"/>
        </w:rPr>
        <w:t>1</w:t>
      </w:r>
      <w:r w:rsidR="009B5E76">
        <w:rPr>
          <w:rFonts w:ascii="Corbel" w:hAnsi="Corbel"/>
          <w:b/>
          <w:bCs/>
          <w:sz w:val="24"/>
          <w:szCs w:val="24"/>
          <w:u w:val="single"/>
        </w:rPr>
        <w:t>0</w:t>
      </w:r>
      <w:r w:rsidRPr="00DF2E09">
        <w:rPr>
          <w:rFonts w:ascii="Corbel" w:hAnsi="Corbel"/>
          <w:b/>
          <w:bCs/>
          <w:sz w:val="24"/>
          <w:szCs w:val="24"/>
          <w:u w:val="single"/>
        </w:rPr>
        <w:t>, 20</w:t>
      </w:r>
      <w:r w:rsidR="00E0491D" w:rsidRPr="00DF2E09">
        <w:rPr>
          <w:rFonts w:ascii="Corbel" w:hAnsi="Corbel"/>
          <w:b/>
          <w:bCs/>
          <w:sz w:val="24"/>
          <w:szCs w:val="24"/>
          <w:u w:val="single"/>
        </w:rPr>
        <w:t>2</w:t>
      </w:r>
      <w:r w:rsidR="009B5E76">
        <w:rPr>
          <w:rFonts w:ascii="Corbel" w:hAnsi="Corbel"/>
          <w:b/>
          <w:bCs/>
          <w:sz w:val="24"/>
          <w:szCs w:val="24"/>
          <w:u w:val="single"/>
        </w:rPr>
        <w:t>4</w:t>
      </w:r>
      <w:r>
        <w:rPr>
          <w:rFonts w:ascii="Corbel" w:hAnsi="Corbel"/>
          <w:sz w:val="24"/>
          <w:szCs w:val="24"/>
        </w:rPr>
        <w:t xml:space="preserve">, specifically addressing </w:t>
      </w:r>
      <w:r w:rsidR="00547C9A">
        <w:rPr>
          <w:rFonts w:ascii="Corbel" w:hAnsi="Corbel"/>
          <w:sz w:val="24"/>
          <w:szCs w:val="24"/>
        </w:rPr>
        <w:t xml:space="preserve">the nominee’s </w:t>
      </w:r>
      <w:r>
        <w:rPr>
          <w:rFonts w:ascii="Corbel" w:hAnsi="Corbel"/>
          <w:sz w:val="24"/>
          <w:szCs w:val="24"/>
        </w:rPr>
        <w:t>leadership experience and potential</w:t>
      </w:r>
      <w:r w:rsidR="00547C9A">
        <w:rPr>
          <w:rFonts w:ascii="Corbel" w:hAnsi="Corbel"/>
          <w:sz w:val="24"/>
          <w:szCs w:val="24"/>
        </w:rPr>
        <w:t xml:space="preserve"> as well as expected benefit to the College. The nomination packet should also include the</w:t>
      </w:r>
      <w:r>
        <w:rPr>
          <w:rFonts w:ascii="Corbel" w:hAnsi="Corbel"/>
          <w:sz w:val="24"/>
          <w:szCs w:val="24"/>
        </w:rPr>
        <w:t xml:space="preserve"> nominee’s abbreviated </w:t>
      </w:r>
      <w:r>
        <w:rPr>
          <w:rFonts w:ascii="Corbel" w:hAnsi="Corbel"/>
          <w:i/>
          <w:iCs/>
          <w:sz w:val="24"/>
          <w:szCs w:val="24"/>
        </w:rPr>
        <w:t>curriculum vitae</w:t>
      </w:r>
      <w:r>
        <w:rPr>
          <w:rFonts w:ascii="Corbel" w:hAnsi="Corbel"/>
          <w:sz w:val="24"/>
          <w:szCs w:val="24"/>
        </w:rPr>
        <w:t>, emphasizing leadership experience</w:t>
      </w:r>
      <w:r w:rsidR="00637F66">
        <w:rPr>
          <w:rFonts w:ascii="Corbel" w:hAnsi="Corbel"/>
          <w:sz w:val="24"/>
          <w:szCs w:val="24"/>
        </w:rPr>
        <w:t xml:space="preserve"> and/or promi</w:t>
      </w:r>
      <w:r w:rsidR="00F95793">
        <w:rPr>
          <w:rFonts w:ascii="Corbel" w:hAnsi="Corbel"/>
          <w:sz w:val="24"/>
          <w:szCs w:val="24"/>
        </w:rPr>
        <w:t>s</w:t>
      </w:r>
      <w:r w:rsidR="00637F66">
        <w:rPr>
          <w:rFonts w:ascii="Corbel" w:hAnsi="Corbel"/>
          <w:sz w:val="24"/>
          <w:szCs w:val="24"/>
        </w:rPr>
        <w:t>e</w:t>
      </w:r>
      <w:r>
        <w:rPr>
          <w:rFonts w:ascii="Corbel" w:hAnsi="Corbel"/>
          <w:sz w:val="24"/>
          <w:szCs w:val="24"/>
        </w:rPr>
        <w:t xml:space="preserve">.  Materials should be sent electronically to </w:t>
      </w:r>
      <w:hyperlink r:id="rId5" w:history="1">
        <w:r w:rsidR="00F464AB" w:rsidRPr="000D3F7F">
          <w:rPr>
            <w:rStyle w:val="Hyperlink"/>
            <w:rFonts w:ascii="Corbel" w:hAnsi="Corbel"/>
            <w:sz w:val="24"/>
            <w:szCs w:val="24"/>
          </w:rPr>
          <w:t>PVFA@aa.ufl.edu</w:t>
        </w:r>
      </w:hyperlink>
      <w:r w:rsidR="00F464AB">
        <w:rPr>
          <w:rFonts w:ascii="Corbel" w:hAnsi="Corbel"/>
          <w:sz w:val="24"/>
          <w:szCs w:val="24"/>
        </w:rPr>
        <w:t>.</w:t>
      </w:r>
    </w:p>
    <w:p w14:paraId="03A76EDD" w14:textId="77777777" w:rsidR="00034695" w:rsidRDefault="00034695" w:rsidP="00034695">
      <w:pPr>
        <w:rPr>
          <w:rFonts w:ascii="Corbel" w:hAnsi="Corbel"/>
          <w:sz w:val="24"/>
          <w:szCs w:val="24"/>
        </w:rPr>
      </w:pPr>
    </w:p>
    <w:p w14:paraId="4954D699" w14:textId="2027C9C7" w:rsidR="00034695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Fellows </w:t>
      </w:r>
      <w:r w:rsidR="00547C9A">
        <w:rPr>
          <w:rFonts w:ascii="Corbel" w:hAnsi="Corbel"/>
          <w:sz w:val="24"/>
          <w:szCs w:val="24"/>
        </w:rPr>
        <w:t>must</w:t>
      </w:r>
      <w:r>
        <w:rPr>
          <w:rFonts w:ascii="Corbel" w:hAnsi="Corbel"/>
          <w:sz w:val="24"/>
          <w:szCs w:val="24"/>
        </w:rPr>
        <w:t xml:space="preserve"> be fully engaged in the ALDP program.</w:t>
      </w:r>
    </w:p>
    <w:p w14:paraId="56B97BE7" w14:textId="58D76620" w:rsidR="00034695" w:rsidRDefault="00034695" w:rsidP="00034695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Fellows must be able to attend </w:t>
      </w:r>
      <w:r w:rsidR="006168A8">
        <w:rPr>
          <w:rFonts w:ascii="Corbel" w:hAnsi="Corbel"/>
          <w:sz w:val="24"/>
          <w:szCs w:val="24"/>
        </w:rPr>
        <w:t>two</w:t>
      </w:r>
      <w:r>
        <w:rPr>
          <w:rFonts w:ascii="Corbel" w:hAnsi="Corbel"/>
          <w:sz w:val="24"/>
          <w:szCs w:val="24"/>
        </w:rPr>
        <w:t xml:space="preserve"> </w:t>
      </w:r>
      <w:r w:rsidR="006168A8">
        <w:rPr>
          <w:rFonts w:ascii="Corbel" w:hAnsi="Corbel"/>
          <w:sz w:val="24"/>
          <w:szCs w:val="24"/>
        </w:rPr>
        <w:t>workshops</w:t>
      </w:r>
      <w:r w:rsidRPr="00793AF3">
        <w:rPr>
          <w:rFonts w:ascii="Corbel" w:hAnsi="Corbel"/>
          <w:sz w:val="24"/>
          <w:szCs w:val="24"/>
        </w:rPr>
        <w:t>:  </w:t>
      </w:r>
      <w:r w:rsidR="00476AC9" w:rsidRPr="00793AF3">
        <w:rPr>
          <w:rFonts w:ascii="Corbel" w:hAnsi="Corbel"/>
          <w:sz w:val="24"/>
          <w:szCs w:val="24"/>
        </w:rPr>
        <w:t>Fall 202</w:t>
      </w:r>
      <w:r w:rsidR="009B5E76">
        <w:rPr>
          <w:rFonts w:ascii="Corbel" w:hAnsi="Corbel"/>
          <w:sz w:val="24"/>
          <w:szCs w:val="24"/>
        </w:rPr>
        <w:t>4</w:t>
      </w:r>
      <w:r w:rsidR="009C4C34">
        <w:rPr>
          <w:rFonts w:ascii="Corbel" w:hAnsi="Corbel"/>
          <w:sz w:val="24"/>
          <w:szCs w:val="24"/>
        </w:rPr>
        <w:t>,</w:t>
      </w:r>
      <w:r w:rsidR="00476AC9" w:rsidRPr="00793AF3">
        <w:rPr>
          <w:rFonts w:ascii="Corbel" w:hAnsi="Corbel"/>
          <w:sz w:val="24"/>
          <w:szCs w:val="24"/>
        </w:rPr>
        <w:t xml:space="preserve"> </w:t>
      </w:r>
      <w:r w:rsidR="009C4C34">
        <w:rPr>
          <w:rFonts w:ascii="Corbel" w:hAnsi="Corbel"/>
          <w:sz w:val="24"/>
          <w:szCs w:val="24"/>
        </w:rPr>
        <w:t>October 6</w:t>
      </w:r>
      <w:r w:rsidR="009C4C34" w:rsidRPr="009C4C34">
        <w:rPr>
          <w:rFonts w:ascii="Corbel" w:hAnsi="Corbel"/>
          <w:sz w:val="24"/>
          <w:szCs w:val="24"/>
          <w:vertAlign w:val="superscript"/>
        </w:rPr>
        <w:t>th</w:t>
      </w:r>
      <w:r w:rsidR="009C4C34">
        <w:rPr>
          <w:rFonts w:ascii="Corbel" w:hAnsi="Corbel"/>
          <w:sz w:val="24"/>
          <w:szCs w:val="24"/>
        </w:rPr>
        <w:t xml:space="preserve">  – 9</w:t>
      </w:r>
      <w:r w:rsidR="009C4C34" w:rsidRPr="009C4C34">
        <w:rPr>
          <w:rFonts w:ascii="Corbel" w:hAnsi="Corbel"/>
          <w:sz w:val="24"/>
          <w:szCs w:val="24"/>
          <w:vertAlign w:val="superscript"/>
        </w:rPr>
        <w:t>th</w:t>
      </w:r>
      <w:r w:rsidR="009C4C34">
        <w:rPr>
          <w:rFonts w:ascii="Corbel" w:hAnsi="Corbel"/>
          <w:sz w:val="24"/>
          <w:szCs w:val="24"/>
        </w:rPr>
        <w:t xml:space="preserve"> </w:t>
      </w:r>
      <w:r w:rsidR="007F41AA" w:rsidRPr="00793AF3">
        <w:rPr>
          <w:rFonts w:ascii="Corbel" w:hAnsi="Corbel"/>
          <w:sz w:val="24"/>
          <w:szCs w:val="24"/>
        </w:rPr>
        <w:t>at</w:t>
      </w:r>
      <w:r w:rsidR="009B5E76">
        <w:rPr>
          <w:rFonts w:ascii="Corbel" w:hAnsi="Corbel"/>
          <w:sz w:val="24"/>
          <w:szCs w:val="24"/>
        </w:rPr>
        <w:t xml:space="preserve"> the </w:t>
      </w:r>
      <w:r w:rsidR="006168A8">
        <w:rPr>
          <w:rFonts w:ascii="Corbel" w:hAnsi="Corbel"/>
          <w:sz w:val="24"/>
          <w:szCs w:val="24"/>
        </w:rPr>
        <w:t>University</w:t>
      </w:r>
      <w:r w:rsidR="009B5E76">
        <w:rPr>
          <w:rFonts w:ascii="Corbel" w:hAnsi="Corbel"/>
          <w:sz w:val="24"/>
          <w:szCs w:val="24"/>
        </w:rPr>
        <w:t xml:space="preserve"> of </w:t>
      </w:r>
      <w:r w:rsidR="009C4C34">
        <w:rPr>
          <w:rFonts w:ascii="Corbel" w:hAnsi="Corbel"/>
          <w:sz w:val="24"/>
          <w:szCs w:val="24"/>
        </w:rPr>
        <w:t>Mississippi</w:t>
      </w:r>
      <w:r w:rsidR="006168A8">
        <w:rPr>
          <w:rFonts w:ascii="Corbel" w:hAnsi="Corbel"/>
          <w:sz w:val="24"/>
          <w:szCs w:val="24"/>
        </w:rPr>
        <w:t>, and Spring 202</w:t>
      </w:r>
      <w:r w:rsidR="009B5E76">
        <w:rPr>
          <w:rFonts w:ascii="Corbel" w:hAnsi="Corbel"/>
          <w:sz w:val="24"/>
          <w:szCs w:val="24"/>
        </w:rPr>
        <w:t>5</w:t>
      </w:r>
      <w:r w:rsidR="009C4C34">
        <w:rPr>
          <w:rFonts w:ascii="Corbel" w:hAnsi="Corbel"/>
          <w:sz w:val="24"/>
          <w:szCs w:val="24"/>
        </w:rPr>
        <w:t>, February 19</w:t>
      </w:r>
      <w:r w:rsidR="009C4C34" w:rsidRPr="009C4C34">
        <w:rPr>
          <w:rFonts w:ascii="Corbel" w:hAnsi="Corbel"/>
          <w:sz w:val="24"/>
          <w:szCs w:val="24"/>
          <w:vertAlign w:val="superscript"/>
        </w:rPr>
        <w:t>th</w:t>
      </w:r>
      <w:r w:rsidR="009C4C34">
        <w:rPr>
          <w:rFonts w:ascii="Corbel" w:hAnsi="Corbel"/>
          <w:sz w:val="24"/>
          <w:szCs w:val="24"/>
        </w:rPr>
        <w:t xml:space="preserve"> – 21</w:t>
      </w:r>
      <w:r w:rsidR="009C4C34" w:rsidRPr="009C4C34">
        <w:rPr>
          <w:rFonts w:ascii="Corbel" w:hAnsi="Corbel"/>
          <w:sz w:val="24"/>
          <w:szCs w:val="24"/>
          <w:vertAlign w:val="superscript"/>
        </w:rPr>
        <w:t>st</w:t>
      </w:r>
      <w:r w:rsidR="006168A8">
        <w:rPr>
          <w:rFonts w:ascii="Corbel" w:hAnsi="Corbel"/>
          <w:sz w:val="24"/>
          <w:szCs w:val="24"/>
        </w:rPr>
        <w:t>, at the University of</w:t>
      </w:r>
      <w:r w:rsidR="009C4C34">
        <w:rPr>
          <w:rFonts w:ascii="Corbel" w:hAnsi="Corbel"/>
          <w:sz w:val="24"/>
          <w:szCs w:val="24"/>
        </w:rPr>
        <w:t xml:space="preserve"> </w:t>
      </w:r>
      <w:r w:rsidR="009C4C34">
        <w:rPr>
          <w:rFonts w:ascii="Corbel" w:hAnsi="Corbel"/>
          <w:sz w:val="24"/>
          <w:szCs w:val="24"/>
        </w:rPr>
        <w:t>Arkansas</w:t>
      </w:r>
      <w:r>
        <w:rPr>
          <w:rFonts w:ascii="Corbel" w:hAnsi="Corbel"/>
          <w:sz w:val="24"/>
          <w:szCs w:val="24"/>
        </w:rPr>
        <w:t>. Th</w:t>
      </w:r>
      <w:r w:rsidR="006168A8">
        <w:rPr>
          <w:rFonts w:ascii="Corbel" w:hAnsi="Corbel"/>
          <w:sz w:val="24"/>
          <w:szCs w:val="24"/>
        </w:rPr>
        <w:t>ese</w:t>
      </w:r>
      <w:r>
        <w:rPr>
          <w:rFonts w:ascii="Corbel" w:hAnsi="Corbel"/>
          <w:sz w:val="24"/>
          <w:szCs w:val="24"/>
        </w:rPr>
        <w:t xml:space="preserve"> workshop</w:t>
      </w:r>
      <w:r w:rsidR="006168A8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 xml:space="preserve"> </w:t>
      </w:r>
      <w:r w:rsidR="006168A8">
        <w:rPr>
          <w:rFonts w:ascii="Corbel" w:hAnsi="Corbel"/>
          <w:sz w:val="24"/>
          <w:szCs w:val="24"/>
        </w:rPr>
        <w:t>require</w:t>
      </w:r>
      <w:r>
        <w:rPr>
          <w:rFonts w:ascii="Corbel" w:hAnsi="Corbel"/>
          <w:sz w:val="24"/>
          <w:szCs w:val="24"/>
        </w:rPr>
        <w:t xml:space="preserve"> travel with the group, reading preparatory materials, and engaging in discussion groups. Please ensure that your nominee is available prior to making the nomination.</w:t>
      </w:r>
    </w:p>
    <w:p w14:paraId="24D34255" w14:textId="06CAD1C5" w:rsidR="00034695" w:rsidRDefault="00034695" w:rsidP="00034695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Fellows </w:t>
      </w:r>
      <w:r w:rsidR="00547C9A">
        <w:rPr>
          <w:rFonts w:ascii="Corbel" w:hAnsi="Corbel"/>
          <w:sz w:val="24"/>
          <w:szCs w:val="24"/>
        </w:rPr>
        <w:t>must</w:t>
      </w:r>
      <w:r>
        <w:rPr>
          <w:rFonts w:ascii="Corbel" w:hAnsi="Corbel"/>
          <w:sz w:val="24"/>
          <w:szCs w:val="24"/>
        </w:rPr>
        <w:t xml:space="preserve"> attend local UF ALDP programs, including a reserved spot in UF’s </w:t>
      </w:r>
      <w:hyperlink r:id="rId6" w:history="1">
        <w:r w:rsidRPr="000A7E83">
          <w:rPr>
            <w:rStyle w:val="Hyperlink"/>
            <w:rFonts w:ascii="Corbel" w:hAnsi="Corbel"/>
            <w:sz w:val="24"/>
            <w:szCs w:val="24"/>
          </w:rPr>
          <w:t>“Advanced Leadership for Academics and Professionals”</w:t>
        </w:r>
      </w:hyperlink>
      <w:r>
        <w:rPr>
          <w:rFonts w:ascii="Corbel" w:hAnsi="Corbel"/>
          <w:sz w:val="24"/>
          <w:szCs w:val="24"/>
        </w:rPr>
        <w:t xml:space="preserve"> if they have not already completed that program. </w:t>
      </w:r>
    </w:p>
    <w:p w14:paraId="57A4828E" w14:textId="3A4A0A13" w:rsidR="00034695" w:rsidRDefault="00034695" w:rsidP="00034695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Fellows will </w:t>
      </w:r>
      <w:r w:rsidR="00547C9A">
        <w:rPr>
          <w:rFonts w:ascii="Corbel" w:hAnsi="Corbel"/>
          <w:sz w:val="24"/>
          <w:szCs w:val="24"/>
        </w:rPr>
        <w:t>also</w:t>
      </w:r>
      <w:r>
        <w:rPr>
          <w:rFonts w:ascii="Corbel" w:hAnsi="Corbel"/>
          <w:sz w:val="24"/>
          <w:szCs w:val="24"/>
        </w:rPr>
        <w:t xml:space="preserve"> serve as mentors to future UF ALDP fellows. </w:t>
      </w:r>
    </w:p>
    <w:p w14:paraId="5D316CF5" w14:textId="77777777" w:rsidR="00034695" w:rsidRDefault="00034695" w:rsidP="00034695">
      <w:pPr>
        <w:rPr>
          <w:rFonts w:ascii="Corbel" w:hAnsi="Corbel"/>
          <w:sz w:val="24"/>
          <w:szCs w:val="24"/>
        </w:rPr>
      </w:pPr>
    </w:p>
    <w:p w14:paraId="4C2DD802" w14:textId="77777777" w:rsidR="00034695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Additional information on the SECAC ALDP program can be found at: </w:t>
      </w:r>
      <w:hyperlink r:id="rId7" w:history="1">
        <w:r>
          <w:rPr>
            <w:rStyle w:val="Hyperlink"/>
            <w:rFonts w:ascii="Corbel" w:hAnsi="Corbel"/>
            <w:color w:val="1F497D"/>
            <w:sz w:val="24"/>
            <w:szCs w:val="24"/>
          </w:rPr>
          <w:t>http://www.thesecu.com/</w:t>
        </w:r>
      </w:hyperlink>
    </w:p>
    <w:p w14:paraId="15C498E0" w14:textId="77777777" w:rsidR="00034695" w:rsidRDefault="00034695" w:rsidP="00034695">
      <w:pPr>
        <w:rPr>
          <w:rFonts w:ascii="Corbel" w:hAnsi="Corbel"/>
          <w:sz w:val="24"/>
          <w:szCs w:val="24"/>
        </w:rPr>
      </w:pPr>
    </w:p>
    <w:p w14:paraId="32297C2D" w14:textId="476F15C4" w:rsidR="00034695" w:rsidRDefault="00034695" w:rsidP="000346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If you have any questions, please contact Dr. </w:t>
      </w:r>
      <w:r w:rsidR="001E13B3">
        <w:rPr>
          <w:rFonts w:ascii="Corbel" w:hAnsi="Corbel"/>
          <w:sz w:val="24"/>
          <w:szCs w:val="24"/>
        </w:rPr>
        <w:t>Chris Hass</w:t>
      </w:r>
      <w:r>
        <w:rPr>
          <w:rFonts w:ascii="Corbel" w:hAnsi="Corbel"/>
          <w:sz w:val="24"/>
          <w:szCs w:val="24"/>
        </w:rPr>
        <w:t xml:space="preserve">, Associate Provost, at </w:t>
      </w:r>
      <w:hyperlink r:id="rId8" w:history="1">
        <w:r w:rsidR="005D6ABC" w:rsidRPr="007E344C">
          <w:rPr>
            <w:rStyle w:val="Hyperlink"/>
            <w:rFonts w:ascii="Corbel" w:hAnsi="Corbel"/>
            <w:sz w:val="24"/>
            <w:szCs w:val="24"/>
          </w:rPr>
          <w:t>cjhass@aa.ufl.edu</w:t>
        </w:r>
      </w:hyperlink>
      <w:r w:rsidR="00F464AB">
        <w:rPr>
          <w:rStyle w:val="Hyperlink"/>
          <w:rFonts w:ascii="Corbel" w:hAnsi="Corbel"/>
          <w:sz w:val="24"/>
          <w:szCs w:val="24"/>
        </w:rPr>
        <w:t>.</w:t>
      </w:r>
    </w:p>
    <w:p w14:paraId="7C8DAA07" w14:textId="77777777" w:rsidR="00770282" w:rsidRDefault="00770282"/>
    <w:sectPr w:rsidR="0077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6E3"/>
    <w:multiLevelType w:val="hybridMultilevel"/>
    <w:tmpl w:val="41A26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83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95"/>
    <w:rsid w:val="00034695"/>
    <w:rsid w:val="00085B33"/>
    <w:rsid w:val="000A7E83"/>
    <w:rsid w:val="000B6E3F"/>
    <w:rsid w:val="001E13B3"/>
    <w:rsid w:val="0023662B"/>
    <w:rsid w:val="002861CD"/>
    <w:rsid w:val="002E0F6D"/>
    <w:rsid w:val="003263AD"/>
    <w:rsid w:val="003529AA"/>
    <w:rsid w:val="00476AC9"/>
    <w:rsid w:val="00487577"/>
    <w:rsid w:val="004D560D"/>
    <w:rsid w:val="00547C9A"/>
    <w:rsid w:val="005B3B93"/>
    <w:rsid w:val="005D6ABC"/>
    <w:rsid w:val="006168A8"/>
    <w:rsid w:val="00637D40"/>
    <w:rsid w:val="00637F66"/>
    <w:rsid w:val="00673916"/>
    <w:rsid w:val="0074548D"/>
    <w:rsid w:val="00770282"/>
    <w:rsid w:val="00793AF3"/>
    <w:rsid w:val="007C337F"/>
    <w:rsid w:val="007F41AA"/>
    <w:rsid w:val="00806141"/>
    <w:rsid w:val="009B5E76"/>
    <w:rsid w:val="009C4C34"/>
    <w:rsid w:val="00C7791A"/>
    <w:rsid w:val="00CA6772"/>
    <w:rsid w:val="00DE348E"/>
    <w:rsid w:val="00DF2E09"/>
    <w:rsid w:val="00E0491D"/>
    <w:rsid w:val="00ED37DB"/>
    <w:rsid w:val="00F464AB"/>
    <w:rsid w:val="00F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2A09"/>
  <w15:chartTrackingRefBased/>
  <w15:docId w15:val="{5A755C7C-FF74-4EDC-91FC-7C91DE6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9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6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4695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E348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6A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C9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9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hass@aa.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ec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ership.hr.ufl.edu/programs/alap/" TargetMode="External"/><Relationship Id="rId5" Type="http://schemas.openxmlformats.org/officeDocument/2006/relationships/hyperlink" Target="mailto:PVFA@aa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Mccray,Ileana C</dc:creator>
  <cp:keywords/>
  <dc:description/>
  <cp:lastModifiedBy>Bagley,Kimberly</cp:lastModifiedBy>
  <cp:revision>4</cp:revision>
  <cp:lastPrinted>2021-04-12T18:02:00Z</cp:lastPrinted>
  <dcterms:created xsi:type="dcterms:W3CDTF">2024-02-14T14:32:00Z</dcterms:created>
  <dcterms:modified xsi:type="dcterms:W3CDTF">2024-03-04T12:44:00Z</dcterms:modified>
</cp:coreProperties>
</file>