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FE883" w14:textId="7555BCD0" w:rsidR="00EF0BEF" w:rsidRPr="00137F08" w:rsidRDefault="002B4DB7" w:rsidP="00E83C46">
      <w:pPr>
        <w:shd w:val="clear" w:color="auto" w:fill="C6D9F1" w:themeFill="text2" w:themeFillTint="33"/>
        <w:jc w:val="center"/>
        <w:rPr>
          <w:u w:val="single"/>
        </w:rPr>
      </w:pPr>
      <w:bookmarkStart w:id="0" w:name="_Hlk109931252"/>
      <w:bookmarkStart w:id="1" w:name="_Hlk109931367"/>
      <w:r w:rsidRPr="00137F08">
        <w:rPr>
          <w:u w:val="single"/>
        </w:rPr>
        <w:t>202</w:t>
      </w:r>
      <w:r w:rsidR="000A5DD1">
        <w:rPr>
          <w:u w:val="single"/>
        </w:rPr>
        <w:t>5</w:t>
      </w:r>
      <w:r w:rsidR="004473AC" w:rsidRPr="00137F08">
        <w:rPr>
          <w:u w:val="single"/>
        </w:rPr>
        <w:t>-</w:t>
      </w:r>
      <w:r w:rsidRPr="00137F08">
        <w:rPr>
          <w:u w:val="single"/>
        </w:rPr>
        <w:t>202</w:t>
      </w:r>
      <w:r w:rsidR="000A5DD1">
        <w:rPr>
          <w:u w:val="single"/>
        </w:rPr>
        <w:t>6</w:t>
      </w:r>
      <w:r w:rsidRPr="00137F08">
        <w:rPr>
          <w:u w:val="single"/>
        </w:rPr>
        <w:t xml:space="preserve"> </w:t>
      </w:r>
      <w:r w:rsidR="004473AC" w:rsidRPr="00137F08">
        <w:rPr>
          <w:u w:val="single"/>
        </w:rPr>
        <w:t>UNDERGRADUATE TEACHER OF THE YEAR AWARDS</w:t>
      </w:r>
    </w:p>
    <w:bookmarkEnd w:id="0"/>
    <w:p w14:paraId="6FF7D7F5" w14:textId="1002225D" w:rsidR="00EF0BEF" w:rsidRPr="00137F08" w:rsidRDefault="004473AC" w:rsidP="00E83C46">
      <w:pPr>
        <w:shd w:val="clear" w:color="auto" w:fill="C6D9F1" w:themeFill="text2" w:themeFillTint="33"/>
        <w:jc w:val="center"/>
        <w:rPr>
          <w:b/>
          <w:bCs/>
        </w:rPr>
      </w:pPr>
      <w:r w:rsidRPr="00137F08">
        <w:rPr>
          <w:b/>
          <w:bCs/>
        </w:rPr>
        <w:t xml:space="preserve">GUIDELINES FOR </w:t>
      </w:r>
      <w:r w:rsidR="00E83C46">
        <w:rPr>
          <w:b/>
          <w:bCs/>
        </w:rPr>
        <w:t>*</w:t>
      </w:r>
      <w:r w:rsidRPr="00137F08">
        <w:rPr>
          <w:b/>
          <w:bCs/>
        </w:rPr>
        <w:t>APPLICATION</w:t>
      </w:r>
      <w:r w:rsidR="00E83C46">
        <w:rPr>
          <w:b/>
          <w:bCs/>
        </w:rPr>
        <w:t>*</w:t>
      </w:r>
    </w:p>
    <w:bookmarkEnd w:id="1"/>
    <w:p w14:paraId="4B4F05EC" w14:textId="79A09D8E" w:rsidR="00FC1F29" w:rsidRPr="008D08C4" w:rsidRDefault="00FC1F29" w:rsidP="00FC1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D08C4">
        <w:t xml:space="preserve">This document explains </w:t>
      </w:r>
      <w:r w:rsidRPr="001061E4">
        <w:rPr>
          <w:b/>
          <w:bCs/>
        </w:rPr>
        <w:t>who is eligible</w:t>
      </w:r>
      <w:r>
        <w:t xml:space="preserve"> for the </w:t>
      </w:r>
      <w:r w:rsidR="0007157C">
        <w:t xml:space="preserve">TOY </w:t>
      </w:r>
      <w:r>
        <w:t xml:space="preserve">award and </w:t>
      </w:r>
      <w:r w:rsidRPr="001061E4">
        <w:rPr>
          <w:b/>
          <w:bCs/>
        </w:rPr>
        <w:t>how to prepare the application materials</w:t>
      </w:r>
      <w:r>
        <w:t xml:space="preserve">. Information on </w:t>
      </w:r>
      <w:r w:rsidRPr="008D08C4">
        <w:t>the roles and responsibilities of the individuals involved in the process of applying for the award and reviewing the applications</w:t>
      </w:r>
      <w:r>
        <w:t xml:space="preserve"> </w:t>
      </w:r>
      <w:r w:rsidRPr="008D08C4">
        <w:t xml:space="preserve">is available in the </w:t>
      </w:r>
      <w:hyperlink r:id="rId11" w:history="1">
        <w:r w:rsidRPr="006F0D48">
          <w:rPr>
            <w:rStyle w:val="Hyperlink"/>
          </w:rPr>
          <w:t>“Guidelines for Administration.”</w:t>
        </w:r>
      </w:hyperlink>
      <w:r w:rsidRPr="008D08C4">
        <w:t xml:space="preserve"> </w:t>
      </w:r>
    </w:p>
    <w:p w14:paraId="69DF2A37" w14:textId="77777777" w:rsidR="00FC1F29" w:rsidRDefault="00FC1F29">
      <w:pPr>
        <w:pStyle w:val="BodyText"/>
        <w:spacing w:before="9"/>
        <w:ind w:left="0"/>
      </w:pPr>
    </w:p>
    <w:p w14:paraId="04C1C64D" w14:textId="4E7C19D7" w:rsidR="004452D5" w:rsidRPr="00137F08" w:rsidRDefault="004473AC" w:rsidP="00137F08">
      <w:pPr>
        <w:pStyle w:val="Heading1"/>
        <w:ind w:left="0"/>
        <w:rPr>
          <w:rStyle w:val="Heading2Char"/>
          <w:rFonts w:ascii="Arial" w:eastAsia="Arial" w:hAnsi="Arial" w:cs="Arial"/>
          <w:color w:val="auto"/>
          <w:sz w:val="22"/>
          <w:szCs w:val="22"/>
        </w:rPr>
      </w:pPr>
      <w:r w:rsidRPr="00137F08">
        <w:rPr>
          <w:rStyle w:val="Heading2Char"/>
          <w:rFonts w:ascii="Arial" w:eastAsia="Arial" w:hAnsi="Arial" w:cs="Arial"/>
          <w:color w:val="auto"/>
          <w:sz w:val="22"/>
          <w:szCs w:val="22"/>
        </w:rPr>
        <w:t>PURPOSE</w:t>
      </w:r>
    </w:p>
    <w:p w14:paraId="27148A49" w14:textId="45D8DBE7" w:rsidR="00EF0BEF" w:rsidRPr="00137F08" w:rsidRDefault="004473AC" w:rsidP="00137F08">
      <w:pPr>
        <w:pStyle w:val="BodyText"/>
        <w:ind w:left="0"/>
      </w:pPr>
      <w:r w:rsidRPr="00137F08">
        <w:t>These awards encourage and reward excellence, innovation, and effectiveness in undergraduate teaching</w:t>
      </w:r>
      <w:r w:rsidR="00EC06C7" w:rsidRPr="00137F08">
        <w:t>.</w:t>
      </w:r>
    </w:p>
    <w:p w14:paraId="73703AD9" w14:textId="77777777" w:rsidR="005346CD" w:rsidRPr="00137F08" w:rsidRDefault="005346CD">
      <w:pPr>
        <w:pStyle w:val="BodyText"/>
        <w:ind w:left="0"/>
      </w:pPr>
    </w:p>
    <w:p w14:paraId="4622A09B" w14:textId="09F81F9B" w:rsidR="00EF0BEF" w:rsidRPr="00137F08" w:rsidRDefault="004473AC" w:rsidP="00137F08">
      <w:pPr>
        <w:pStyle w:val="Heading1"/>
        <w:ind w:left="0"/>
        <w:rPr>
          <w:b w:val="0"/>
          <w:u w:val="none"/>
        </w:rPr>
      </w:pPr>
      <w:r w:rsidRPr="00137F08">
        <w:rPr>
          <w:u w:val="thick"/>
        </w:rPr>
        <w:t>ELIGIBILITY</w:t>
      </w:r>
    </w:p>
    <w:p w14:paraId="562A284F" w14:textId="7F5D70E7" w:rsidR="00EF0BEF" w:rsidRPr="00137F08" w:rsidRDefault="004473AC" w:rsidP="002C37E9">
      <w:pPr>
        <w:pStyle w:val="ListParagraph"/>
        <w:numPr>
          <w:ilvl w:val="0"/>
          <w:numId w:val="15"/>
        </w:numPr>
        <w:tabs>
          <w:tab w:val="left" w:pos="835"/>
          <w:tab w:val="left" w:pos="836"/>
        </w:tabs>
        <w:spacing w:before="1"/>
      </w:pPr>
      <w:r w:rsidRPr="00137F08">
        <w:t>Nominations for college-level undergraduate teaching awards may be solicited</w:t>
      </w:r>
      <w:r w:rsidRPr="00137F08">
        <w:rPr>
          <w:spacing w:val="-19"/>
        </w:rPr>
        <w:t xml:space="preserve"> </w:t>
      </w:r>
      <w:r w:rsidRPr="00137F08">
        <w:t>from</w:t>
      </w:r>
      <w:r w:rsidR="00EC06C7" w:rsidRPr="00137F08">
        <w:t xml:space="preserve"> </w:t>
      </w:r>
      <w:r w:rsidR="002C37E9" w:rsidRPr="00137F08">
        <w:rPr>
          <w:u w:val="single"/>
        </w:rPr>
        <w:t>past</w:t>
      </w:r>
      <w:r w:rsidR="002C37E9" w:rsidRPr="00137F08">
        <w:t xml:space="preserve"> </w:t>
      </w:r>
      <w:r w:rsidR="00EC06C7" w:rsidRPr="00137F08">
        <w:t>s</w:t>
      </w:r>
      <w:r w:rsidRPr="00137F08">
        <w:t>tudents</w:t>
      </w:r>
      <w:r w:rsidR="00C93B5B" w:rsidRPr="00137F08">
        <w:t xml:space="preserve"> </w:t>
      </w:r>
      <w:r w:rsidR="002C37E9" w:rsidRPr="00137F08">
        <w:t>(e.g.,</w:t>
      </w:r>
      <w:r w:rsidR="00062D3C" w:rsidRPr="00137F08">
        <w:t xml:space="preserve"> </w:t>
      </w:r>
      <w:r w:rsidR="00C93B5B" w:rsidRPr="00137F08">
        <w:t>not under your supervision</w:t>
      </w:r>
      <w:r w:rsidR="002C37E9" w:rsidRPr="00137F08">
        <w:t xml:space="preserve"> while you are preparing this application)</w:t>
      </w:r>
      <w:r w:rsidRPr="00137F08">
        <w:t>, faculty members, department chairs, and/or higher-level administrators.</w:t>
      </w:r>
    </w:p>
    <w:p w14:paraId="2A593C5C" w14:textId="480FEF9A" w:rsidR="00EF0BEF" w:rsidRPr="00137F08" w:rsidRDefault="004473AC" w:rsidP="002C37E9">
      <w:pPr>
        <w:pStyle w:val="ListParagraph"/>
        <w:numPr>
          <w:ilvl w:val="0"/>
          <w:numId w:val="16"/>
        </w:numPr>
        <w:tabs>
          <w:tab w:val="left" w:pos="1556"/>
          <w:tab w:val="left" w:pos="1557"/>
        </w:tabs>
        <w:spacing w:before="4" w:line="237" w:lineRule="auto"/>
        <w:ind w:right="130"/>
      </w:pPr>
      <w:r w:rsidRPr="00137F08">
        <w:t>Self-nomination is acceptable at the college level.</w:t>
      </w:r>
    </w:p>
    <w:p w14:paraId="49C0E8B7" w14:textId="377AD6AB" w:rsidR="00C93B5B" w:rsidRPr="00137F08" w:rsidRDefault="004473AC" w:rsidP="002C37E9">
      <w:pPr>
        <w:pStyle w:val="ListParagraph"/>
        <w:numPr>
          <w:ilvl w:val="0"/>
          <w:numId w:val="15"/>
        </w:numPr>
        <w:tabs>
          <w:tab w:val="left" w:pos="835"/>
          <w:tab w:val="left" w:pos="836"/>
        </w:tabs>
        <w:spacing w:before="1"/>
        <w:ind w:right="127"/>
      </w:pPr>
      <w:r w:rsidRPr="00137F08">
        <w:t xml:space="preserve">Individuals who received an undergraduate teaching award at the college or </w:t>
      </w:r>
      <w:r w:rsidR="00EC06C7" w:rsidRPr="00137F08">
        <w:t xml:space="preserve">University level </w:t>
      </w:r>
      <w:r w:rsidRPr="00137F08">
        <w:t xml:space="preserve">during the previous two years are not eligible. </w:t>
      </w:r>
    </w:p>
    <w:p w14:paraId="3C6D7136" w14:textId="01595E8A" w:rsidR="00EF0BEF" w:rsidRPr="00137F08" w:rsidRDefault="004473AC" w:rsidP="00EF39D8">
      <w:pPr>
        <w:pStyle w:val="ListParagraph"/>
        <w:numPr>
          <w:ilvl w:val="0"/>
          <w:numId w:val="22"/>
        </w:numPr>
        <w:tabs>
          <w:tab w:val="left" w:pos="835"/>
          <w:tab w:val="left" w:pos="836"/>
        </w:tabs>
        <w:spacing w:before="1"/>
        <w:ind w:right="127"/>
      </w:pPr>
      <w:r w:rsidRPr="00137F08">
        <w:t>Current evaluation committee members are not eligible</w:t>
      </w:r>
      <w:r w:rsidR="00D271C6" w:rsidRPr="00137F08">
        <w:t>,</w:t>
      </w:r>
      <w:r w:rsidRPr="00137F08">
        <w:t xml:space="preserve"> nor can they submit letters of</w:t>
      </w:r>
      <w:r w:rsidRPr="00EF39D8">
        <w:rPr>
          <w:spacing w:val="-4"/>
        </w:rPr>
        <w:t xml:space="preserve"> </w:t>
      </w:r>
      <w:r w:rsidRPr="00137F08">
        <w:t>support.</w:t>
      </w:r>
    </w:p>
    <w:p w14:paraId="4D9CEBA6" w14:textId="733421CD" w:rsidR="00EF0BEF" w:rsidRPr="004C1E6E" w:rsidRDefault="00C93B5B" w:rsidP="002C37E9">
      <w:pPr>
        <w:pStyle w:val="ListParagraph"/>
        <w:numPr>
          <w:ilvl w:val="0"/>
          <w:numId w:val="15"/>
        </w:numPr>
        <w:tabs>
          <w:tab w:val="left" w:pos="835"/>
          <w:tab w:val="left" w:pos="836"/>
        </w:tabs>
        <w:ind w:right="318"/>
      </w:pPr>
      <w:r w:rsidRPr="00137F08">
        <w:t xml:space="preserve">Nominees </w:t>
      </w:r>
      <w:r w:rsidR="004473AC" w:rsidRPr="00137F08">
        <w:t>must be full-time faculty member</w:t>
      </w:r>
      <w:r w:rsidRPr="00137F08">
        <w:t>s</w:t>
      </w:r>
      <w:r w:rsidR="004473AC" w:rsidRPr="00137F08">
        <w:t xml:space="preserve"> (</w:t>
      </w:r>
      <w:r w:rsidRPr="00137F08">
        <w:t xml:space="preserve">lecturers/instructional professors, clinical, tenure-track, or </w:t>
      </w:r>
      <w:proofErr w:type="gramStart"/>
      <w:r w:rsidR="004473AC" w:rsidRPr="00137F08">
        <w:t>tenured</w:t>
      </w:r>
      <w:proofErr w:type="gramEnd"/>
      <w:r w:rsidR="004473AC" w:rsidRPr="00137F08">
        <w:t xml:space="preserve">, but </w:t>
      </w:r>
      <w:r w:rsidR="004473AC" w:rsidRPr="00137F08">
        <w:rPr>
          <w:u w:val="single"/>
        </w:rPr>
        <w:t>not</w:t>
      </w:r>
      <w:r w:rsidR="004473AC" w:rsidRPr="00137F08">
        <w:t xml:space="preserve"> OPS appointees) who ha</w:t>
      </w:r>
      <w:r w:rsidR="00EC06C7" w:rsidRPr="00137F08">
        <w:t xml:space="preserve">ve </w:t>
      </w:r>
      <w:r w:rsidR="0039250C" w:rsidRPr="00137F08">
        <w:t xml:space="preserve">taught </w:t>
      </w:r>
      <w:r w:rsidR="004473AC" w:rsidRPr="00137F08">
        <w:t xml:space="preserve">at least two undergraduate courses during the </w:t>
      </w:r>
      <w:r w:rsidR="004473AC" w:rsidRPr="004C1E6E">
        <w:t xml:space="preserve">relevant </w:t>
      </w:r>
      <w:r w:rsidR="004473AC" w:rsidRPr="004C1E6E">
        <w:rPr>
          <w:b/>
          <w:i/>
          <w:u w:val="thick"/>
        </w:rPr>
        <w:t>calendar</w:t>
      </w:r>
      <w:r w:rsidR="004473AC" w:rsidRPr="004C1E6E">
        <w:rPr>
          <w:b/>
          <w:i/>
        </w:rPr>
        <w:t xml:space="preserve"> </w:t>
      </w:r>
      <w:r w:rsidR="004473AC" w:rsidRPr="004C1E6E">
        <w:t>year (</w:t>
      </w:r>
      <w:r w:rsidR="004473AC" w:rsidRPr="004C1E6E">
        <w:rPr>
          <w:b/>
        </w:rPr>
        <w:t xml:space="preserve">spring </w:t>
      </w:r>
      <w:r w:rsidR="002B4DB7" w:rsidRPr="004C1E6E">
        <w:rPr>
          <w:b/>
        </w:rPr>
        <w:t>202</w:t>
      </w:r>
      <w:r w:rsidR="000A5DD1">
        <w:rPr>
          <w:b/>
        </w:rPr>
        <w:t>5</w:t>
      </w:r>
      <w:r w:rsidR="004473AC" w:rsidRPr="004C1E6E">
        <w:rPr>
          <w:b/>
        </w:rPr>
        <w:t xml:space="preserve">, summer </w:t>
      </w:r>
      <w:r w:rsidR="002B4DB7" w:rsidRPr="004C1E6E">
        <w:rPr>
          <w:b/>
        </w:rPr>
        <w:t>202</w:t>
      </w:r>
      <w:r w:rsidR="000A5DD1">
        <w:rPr>
          <w:b/>
        </w:rPr>
        <w:t>5</w:t>
      </w:r>
      <w:r w:rsidR="004473AC" w:rsidRPr="004C1E6E">
        <w:rPr>
          <w:b/>
        </w:rPr>
        <w:t>, and fall</w:t>
      </w:r>
      <w:r w:rsidR="004473AC" w:rsidRPr="004C1E6E">
        <w:rPr>
          <w:b/>
          <w:spacing w:val="-2"/>
        </w:rPr>
        <w:t xml:space="preserve"> </w:t>
      </w:r>
      <w:r w:rsidR="002B4DB7" w:rsidRPr="004C1E6E">
        <w:rPr>
          <w:b/>
        </w:rPr>
        <w:t>202</w:t>
      </w:r>
      <w:r w:rsidR="000A5DD1">
        <w:rPr>
          <w:b/>
        </w:rPr>
        <w:t>5</w:t>
      </w:r>
      <w:r w:rsidR="004473AC" w:rsidRPr="004C1E6E">
        <w:rPr>
          <w:b/>
        </w:rPr>
        <w:t>.</w:t>
      </w:r>
      <w:r w:rsidR="004473AC" w:rsidRPr="004C1E6E">
        <w:t>)</w:t>
      </w:r>
    </w:p>
    <w:p w14:paraId="65784969" w14:textId="3A0C46F4" w:rsidR="007E743C" w:rsidRDefault="007E743C" w:rsidP="00486647">
      <w:pPr>
        <w:pStyle w:val="Heading1"/>
        <w:ind w:left="0"/>
        <w:rPr>
          <w:u w:val="thick"/>
        </w:rPr>
      </w:pPr>
    </w:p>
    <w:p w14:paraId="5CFFA84E" w14:textId="77777777" w:rsidR="00FC1F29" w:rsidRPr="00FF716E" w:rsidRDefault="00FC1F29" w:rsidP="00FC1F29">
      <w:pPr>
        <w:pStyle w:val="Heading1"/>
        <w:rPr>
          <w:b w:val="0"/>
          <w:u w:val="none"/>
        </w:rPr>
      </w:pPr>
      <w:bookmarkStart w:id="2" w:name="_Hlk114154098"/>
      <w:r w:rsidRPr="00FF716E">
        <w:rPr>
          <w:u w:val="thick"/>
        </w:rPr>
        <w:t>NOMINEES’ RESPONSIBILITIES</w:t>
      </w:r>
      <w:r w:rsidRPr="00FF716E">
        <w:rPr>
          <w:b w:val="0"/>
          <w:u w:val="none"/>
        </w:rPr>
        <w:t>:</w:t>
      </w:r>
    </w:p>
    <w:p w14:paraId="2223226A" w14:textId="77777777" w:rsidR="00BD03A1" w:rsidRPr="00FF716E" w:rsidRDefault="00BD03A1" w:rsidP="00255FBA">
      <w:pPr>
        <w:pStyle w:val="ListParagraph"/>
        <w:numPr>
          <w:ilvl w:val="0"/>
          <w:numId w:val="26"/>
        </w:numPr>
        <w:tabs>
          <w:tab w:val="left" w:pos="836"/>
          <w:tab w:val="left" w:pos="837"/>
        </w:tabs>
        <w:spacing w:before="2" w:line="237" w:lineRule="auto"/>
        <w:ind w:right="711"/>
      </w:pPr>
      <w:r w:rsidRPr="00FF716E">
        <w:t xml:space="preserve">Complete the appropriate section of the Undergraduate Teacher of the Year Awardee Information Cover Page (available at </w:t>
      </w:r>
      <w:bookmarkStart w:id="3" w:name="_Hlk109929999"/>
      <w:r w:rsidRPr="000308C3">
        <w:fldChar w:fldCharType="begin"/>
      </w:r>
      <w:r w:rsidRPr="000308C3">
        <w:instrText xml:space="preserve"> HYPERLINK "https://aa.ufl.edu/awards/uf-internal-awards/teacher--adviser-of-the-year/" </w:instrText>
      </w:r>
      <w:r w:rsidRPr="000308C3">
        <w:fldChar w:fldCharType="separate"/>
      </w:r>
      <w:r w:rsidRPr="000308C3">
        <w:rPr>
          <w:rStyle w:val="Hyperlink"/>
        </w:rPr>
        <w:t>https://aa.ufl.edu/awards/uf-internal-awards/teacher--adviser-of-the-year/</w:t>
      </w:r>
      <w:r w:rsidRPr="000308C3">
        <w:fldChar w:fldCharType="end"/>
      </w:r>
      <w:r w:rsidRPr="000308C3">
        <w:t>)</w:t>
      </w:r>
      <w:r w:rsidRPr="00FF716E">
        <w:t xml:space="preserve"> </w:t>
      </w:r>
      <w:bookmarkEnd w:id="3"/>
      <w:r>
        <w:t xml:space="preserve">and include it as Page One of your portfolio </w:t>
      </w:r>
    </w:p>
    <w:p w14:paraId="38EC0A6F" w14:textId="77777777" w:rsidR="00BD03A1" w:rsidRPr="0007157C" w:rsidRDefault="00BD03A1" w:rsidP="00255FBA">
      <w:pPr>
        <w:pStyle w:val="ListParagraph"/>
        <w:numPr>
          <w:ilvl w:val="0"/>
          <w:numId w:val="26"/>
        </w:numPr>
        <w:tabs>
          <w:tab w:val="left" w:pos="836"/>
          <w:tab w:val="left" w:pos="837"/>
        </w:tabs>
        <w:spacing w:before="2" w:line="237" w:lineRule="auto"/>
        <w:ind w:right="711"/>
      </w:pPr>
      <w:r w:rsidRPr="0007157C">
        <w:t xml:space="preserve">Solicit </w:t>
      </w:r>
      <w:bookmarkStart w:id="4" w:name="_Hlk110362433"/>
      <w:r w:rsidRPr="0007157C">
        <w:t xml:space="preserve">letter of support from your chair/director </w:t>
      </w:r>
    </w:p>
    <w:p w14:paraId="52591A91" w14:textId="095E9E6E" w:rsidR="00BD03A1" w:rsidRPr="0007157C" w:rsidRDefault="00BD03A1" w:rsidP="003455F3">
      <w:pPr>
        <w:pStyle w:val="ListParagraph"/>
        <w:numPr>
          <w:ilvl w:val="0"/>
          <w:numId w:val="22"/>
        </w:numPr>
        <w:tabs>
          <w:tab w:val="left" w:pos="836"/>
          <w:tab w:val="left" w:pos="837"/>
        </w:tabs>
        <w:spacing w:before="2" w:line="237" w:lineRule="auto"/>
        <w:ind w:right="711"/>
      </w:pPr>
      <w:r w:rsidRPr="0007157C">
        <w:t>Letter should be submitted directly to</w:t>
      </w:r>
      <w:r w:rsidR="0007157C" w:rsidRPr="0007157C">
        <w:t xml:space="preserve"> your</w:t>
      </w:r>
      <w:r w:rsidRPr="0007157C">
        <w:t xml:space="preserve"> College Coordinator </w:t>
      </w:r>
      <w:r w:rsidR="003455F3">
        <w:t xml:space="preserve"> </w:t>
      </w:r>
    </w:p>
    <w:p w14:paraId="3F5D0923" w14:textId="77777777" w:rsidR="00BD03A1" w:rsidRPr="0007157C" w:rsidRDefault="00BD03A1" w:rsidP="00255FBA">
      <w:pPr>
        <w:pStyle w:val="ListParagraph"/>
        <w:numPr>
          <w:ilvl w:val="0"/>
          <w:numId w:val="26"/>
        </w:numPr>
        <w:tabs>
          <w:tab w:val="left" w:pos="836"/>
          <w:tab w:val="left" w:pos="837"/>
        </w:tabs>
        <w:spacing w:before="2" w:line="237" w:lineRule="auto"/>
        <w:ind w:right="711"/>
      </w:pPr>
      <w:r w:rsidRPr="0007157C">
        <w:t>Solicit up to three letters of support from former students</w:t>
      </w:r>
    </w:p>
    <w:p w14:paraId="6F346319" w14:textId="017BC2DF" w:rsidR="00BD03A1" w:rsidRPr="0007157C" w:rsidRDefault="00BD03A1" w:rsidP="003455F3">
      <w:pPr>
        <w:pStyle w:val="ListParagraph"/>
        <w:numPr>
          <w:ilvl w:val="0"/>
          <w:numId w:val="22"/>
        </w:numPr>
        <w:tabs>
          <w:tab w:val="left" w:pos="836"/>
          <w:tab w:val="left" w:pos="837"/>
        </w:tabs>
        <w:spacing w:before="2"/>
        <w:ind w:right="711"/>
      </w:pPr>
      <w:r w:rsidRPr="0007157C">
        <w:t xml:space="preserve">Letters should be included in </w:t>
      </w:r>
      <w:r w:rsidR="0007157C" w:rsidRPr="0007157C">
        <w:t>your</w:t>
      </w:r>
      <w:r w:rsidRPr="0007157C">
        <w:t xml:space="preserve"> portfolio </w:t>
      </w:r>
    </w:p>
    <w:bookmarkEnd w:id="4"/>
    <w:p w14:paraId="0B16B2F4" w14:textId="20EE5390" w:rsidR="004B1F4E" w:rsidRDefault="00BD03A1" w:rsidP="00255FBA">
      <w:pPr>
        <w:pStyle w:val="ListParagraph"/>
        <w:numPr>
          <w:ilvl w:val="0"/>
          <w:numId w:val="26"/>
        </w:numPr>
        <w:tabs>
          <w:tab w:val="left" w:pos="836"/>
          <w:tab w:val="left" w:pos="837"/>
        </w:tabs>
        <w:spacing w:before="2" w:line="237" w:lineRule="auto"/>
        <w:ind w:right="711"/>
      </w:pPr>
      <w:r w:rsidRPr="00FF716E">
        <w:t xml:space="preserve">Submit a single PDF portfolio that includes all material outlined in the </w:t>
      </w:r>
      <w:r>
        <w:t xml:space="preserve">table below </w:t>
      </w:r>
      <w:r w:rsidR="0007157C">
        <w:t>to your College Coordinator</w:t>
      </w:r>
    </w:p>
    <w:bookmarkEnd w:id="2"/>
    <w:p w14:paraId="05CC19B6" w14:textId="77777777" w:rsidR="00BD03A1" w:rsidRPr="00FF716E" w:rsidRDefault="00BD03A1" w:rsidP="00BD03A1">
      <w:pPr>
        <w:pStyle w:val="ListParagraph"/>
        <w:tabs>
          <w:tab w:val="left" w:pos="836"/>
          <w:tab w:val="left" w:pos="837"/>
        </w:tabs>
        <w:spacing w:before="2" w:line="237" w:lineRule="auto"/>
        <w:ind w:left="720" w:right="711" w:firstLine="0"/>
      </w:pPr>
    </w:p>
    <w:p w14:paraId="0A52B8E4" w14:textId="6ECB1916" w:rsidR="00843A59" w:rsidRPr="005F5BF1" w:rsidRDefault="00BF7072">
      <w:pPr>
        <w:pStyle w:val="BodyText"/>
        <w:spacing w:before="9"/>
        <w:ind w:left="0"/>
        <w:rPr>
          <w:b/>
          <w:bCs/>
          <w:u w:val="single"/>
        </w:rPr>
      </w:pPr>
      <w:r w:rsidRPr="005F5BF1">
        <w:rPr>
          <w:b/>
          <w:bCs/>
          <w:u w:val="single"/>
        </w:rPr>
        <w:t xml:space="preserve">SPECIFICATIONS FOR </w:t>
      </w:r>
      <w:r w:rsidR="00843A59" w:rsidRPr="005F5BF1">
        <w:rPr>
          <w:b/>
          <w:bCs/>
          <w:u w:val="single"/>
        </w:rPr>
        <w:t>LETTERS OF SUPPORT</w:t>
      </w:r>
    </w:p>
    <w:p w14:paraId="19575DF6" w14:textId="77777777" w:rsidR="00BF7072" w:rsidRPr="005F5BF1" w:rsidRDefault="00843A59" w:rsidP="00EF39D8">
      <w:pPr>
        <w:pStyle w:val="BodyText"/>
        <w:numPr>
          <w:ilvl w:val="0"/>
          <w:numId w:val="19"/>
        </w:numPr>
        <w:spacing w:before="9"/>
      </w:pPr>
      <w:r w:rsidRPr="005F5BF1">
        <w:t>Chair’s letter of support</w:t>
      </w:r>
      <w:r w:rsidR="00AF09C0" w:rsidRPr="005F5BF1">
        <w:t xml:space="preserve">: </w:t>
      </w:r>
    </w:p>
    <w:p w14:paraId="5AE2A540" w14:textId="77777777" w:rsidR="0007157C" w:rsidRDefault="00AF09C0" w:rsidP="0007157C">
      <w:pPr>
        <w:pStyle w:val="BodyText"/>
        <w:numPr>
          <w:ilvl w:val="0"/>
          <w:numId w:val="27"/>
        </w:numPr>
        <w:spacing w:before="9"/>
      </w:pPr>
      <w:r w:rsidRPr="005F5BF1">
        <w:t xml:space="preserve">1-2 pages that directly address how the nominee’s teaching meets the criteria </w:t>
      </w:r>
      <w:r w:rsidR="00BF7072" w:rsidRPr="005F5BF1">
        <w:t xml:space="preserve">enumerated in the table </w:t>
      </w:r>
      <w:r w:rsidRPr="005F5BF1">
        <w:t>below</w:t>
      </w:r>
    </w:p>
    <w:p w14:paraId="07837ECF" w14:textId="15117C85" w:rsidR="00BF7072" w:rsidRPr="005F5BF1" w:rsidRDefault="00BF7072" w:rsidP="003455F3">
      <w:pPr>
        <w:pStyle w:val="BodyText"/>
        <w:numPr>
          <w:ilvl w:val="0"/>
          <w:numId w:val="27"/>
        </w:numPr>
        <w:spacing w:before="9"/>
      </w:pPr>
      <w:r w:rsidRPr="005F5BF1">
        <w:t>Submitted directly to the College Coordinator</w:t>
      </w:r>
      <w:r w:rsidR="00946468" w:rsidRPr="005F5BF1">
        <w:t>, who adds them to the portfolio</w:t>
      </w:r>
    </w:p>
    <w:p w14:paraId="22EF98C3" w14:textId="14CFEB53" w:rsidR="00BF7072" w:rsidRPr="005F5BF1" w:rsidRDefault="00AF09C0" w:rsidP="00EF39D8">
      <w:pPr>
        <w:pStyle w:val="BodyText"/>
        <w:numPr>
          <w:ilvl w:val="0"/>
          <w:numId w:val="19"/>
        </w:numPr>
        <w:spacing w:before="9"/>
      </w:pPr>
      <w:r w:rsidRPr="005F5BF1">
        <w:t xml:space="preserve">Student letters of support: </w:t>
      </w:r>
    </w:p>
    <w:p w14:paraId="7E3DE9EE" w14:textId="77777777" w:rsidR="0007157C" w:rsidRDefault="00AF09C0" w:rsidP="0007157C">
      <w:pPr>
        <w:pStyle w:val="BodyText"/>
        <w:numPr>
          <w:ilvl w:val="0"/>
          <w:numId w:val="28"/>
        </w:numPr>
        <w:spacing w:before="9"/>
      </w:pPr>
      <w:r w:rsidRPr="005F5BF1">
        <w:t xml:space="preserve">Up to three letters </w:t>
      </w:r>
    </w:p>
    <w:p w14:paraId="18341717" w14:textId="5AA4C59C" w:rsidR="00BF7072" w:rsidRPr="005F5BF1" w:rsidRDefault="00BF7072" w:rsidP="003455F3">
      <w:pPr>
        <w:pStyle w:val="BodyText"/>
        <w:numPr>
          <w:ilvl w:val="0"/>
          <w:numId w:val="28"/>
        </w:numPr>
        <w:spacing w:before="9"/>
      </w:pPr>
      <w:r w:rsidRPr="005F5BF1">
        <w:t>Submitted to faculty for inclusion in</w:t>
      </w:r>
      <w:r w:rsidR="00946468" w:rsidRPr="005F5BF1">
        <w:t xml:space="preserve"> the</w:t>
      </w:r>
      <w:r w:rsidRPr="005F5BF1">
        <w:t xml:space="preserve"> portfolio</w:t>
      </w:r>
    </w:p>
    <w:p w14:paraId="11F8A011" w14:textId="5CC1F8A3" w:rsidR="00AF09C0" w:rsidRDefault="00AF09C0" w:rsidP="00EF39D8">
      <w:pPr>
        <w:pStyle w:val="BodyText"/>
        <w:spacing w:before="9"/>
        <w:ind w:left="1080"/>
      </w:pPr>
      <w:r w:rsidRPr="005F5BF1">
        <w:t>NOTE: Do not solicit letters from students you are supervising during the semester you prepare this packet</w:t>
      </w:r>
    </w:p>
    <w:p w14:paraId="35045E14" w14:textId="039A0853" w:rsidR="00EF39D8" w:rsidRDefault="00EF39D8" w:rsidP="00EF39D8">
      <w:pPr>
        <w:pStyle w:val="BodyText"/>
        <w:spacing w:before="9"/>
        <w:ind w:left="0"/>
      </w:pPr>
    </w:p>
    <w:p w14:paraId="473E1093" w14:textId="348AC12C" w:rsidR="00EF39D8" w:rsidRPr="0007157C" w:rsidRDefault="00EF39D8" w:rsidP="00EF39D8">
      <w:pPr>
        <w:pStyle w:val="BodyText"/>
        <w:spacing w:before="9"/>
        <w:ind w:left="0"/>
        <w:rPr>
          <w:b/>
          <w:bCs/>
          <w:caps/>
          <w:u w:val="single"/>
        </w:rPr>
      </w:pPr>
      <w:r w:rsidRPr="0007157C">
        <w:rPr>
          <w:b/>
          <w:bCs/>
          <w:caps/>
          <w:u w:val="single"/>
        </w:rPr>
        <w:t>Instructions for presenting course evaluations</w:t>
      </w:r>
    </w:p>
    <w:p w14:paraId="153B2A47" w14:textId="77777777" w:rsidR="00EE2E17" w:rsidRPr="0007157C" w:rsidRDefault="00EE2E17" w:rsidP="00EE2E17">
      <w:pPr>
        <w:pStyle w:val="BodyText"/>
        <w:spacing w:before="9"/>
        <w:ind w:left="0"/>
        <w:rPr>
          <w:b/>
          <w:bCs/>
        </w:rPr>
      </w:pPr>
      <w:r w:rsidRPr="0007157C">
        <w:rPr>
          <w:b/>
          <w:bCs/>
        </w:rPr>
        <w:t xml:space="preserve">To prepare your evaluations for inclusion in the portfolio: </w:t>
      </w:r>
    </w:p>
    <w:p w14:paraId="1BEE5400" w14:textId="2772EF38" w:rsidR="00AF09C0" w:rsidRPr="0007157C" w:rsidRDefault="00EE2E17" w:rsidP="00EE2E17">
      <w:pPr>
        <w:pStyle w:val="BodyText"/>
        <w:numPr>
          <w:ilvl w:val="0"/>
          <w:numId w:val="24"/>
        </w:numPr>
        <w:spacing w:before="9"/>
      </w:pPr>
      <w:r w:rsidRPr="0007157C">
        <w:t xml:space="preserve">Access and download your evaluation report through the path outlined on the Gator Evals OPT Download site: </w:t>
      </w:r>
      <w:hyperlink r:id="rId12" w:history="1">
        <w:r w:rsidRPr="0007157C">
          <w:rPr>
            <w:rStyle w:val="Hyperlink"/>
          </w:rPr>
          <w:t>https://gatorevals.aa.ufl.edu/instructors/instructor-reports/gatorevals-</w:t>
        </w:r>
        <w:r w:rsidRPr="0007157C">
          <w:rPr>
            <w:rStyle w:val="Hyperlink"/>
          </w:rPr>
          <w:lastRenderedPageBreak/>
          <w:t>myufl-report</w:t>
        </w:r>
      </w:hyperlink>
      <w:r w:rsidRPr="0007157C">
        <w:t xml:space="preserve">/. </w:t>
      </w:r>
    </w:p>
    <w:p w14:paraId="1EE043E9" w14:textId="25863C81" w:rsidR="00DB4A9F" w:rsidRPr="0007157C" w:rsidRDefault="00EE2E17" w:rsidP="00EE2E17">
      <w:pPr>
        <w:pStyle w:val="BodyText"/>
        <w:numPr>
          <w:ilvl w:val="0"/>
          <w:numId w:val="24"/>
        </w:numPr>
        <w:spacing w:before="9"/>
      </w:pPr>
      <w:r w:rsidRPr="0007157C">
        <w:t xml:space="preserve">The </w:t>
      </w:r>
      <w:r w:rsidR="00DB4A9F" w:rsidRPr="0007157C">
        <w:t xml:space="preserve">first item in the </w:t>
      </w:r>
      <w:r w:rsidRPr="0007157C">
        <w:t xml:space="preserve">report </w:t>
      </w:r>
      <w:r w:rsidR="00DB4A9F" w:rsidRPr="0007157C">
        <w:t xml:space="preserve">is </w:t>
      </w:r>
      <w:r w:rsidR="007626FE">
        <w:t xml:space="preserve">a </w:t>
      </w:r>
      <w:r w:rsidRPr="0007157C">
        <w:t xml:space="preserve">table </w:t>
      </w:r>
      <w:r w:rsidR="007626FE">
        <w:t xml:space="preserve">listing </w:t>
      </w:r>
      <w:r w:rsidRPr="0007157C">
        <w:t>your evaluation summaries</w:t>
      </w:r>
      <w:r w:rsidR="00DB4A9F" w:rsidRPr="0007157C">
        <w:t xml:space="preserve"> alphabetically by course prefix</w:t>
      </w:r>
      <w:r w:rsidRPr="0007157C">
        <w:t xml:space="preserve">. Delete </w:t>
      </w:r>
      <w:r w:rsidR="00DB4A9F" w:rsidRPr="0007157C">
        <w:t>all the rows of data except those for courses taught in the terms relevant for this award</w:t>
      </w:r>
      <w:r w:rsidR="0007157C">
        <w:t>.</w:t>
      </w:r>
    </w:p>
    <w:p w14:paraId="5A05E8B5" w14:textId="416A0A5C" w:rsidR="00EE2E17" w:rsidRPr="0007157C" w:rsidRDefault="00DB4A9F" w:rsidP="0007157C">
      <w:pPr>
        <w:pStyle w:val="BodyText"/>
        <w:numPr>
          <w:ilvl w:val="0"/>
          <w:numId w:val="29"/>
        </w:numPr>
        <w:spacing w:before="9"/>
      </w:pPr>
      <w:r w:rsidRPr="0007157C">
        <w:t>You may reformat the table and add headings so that courses taught in the same semester appear together.</w:t>
      </w:r>
    </w:p>
    <w:p w14:paraId="1C1C30E2" w14:textId="29CBFAB4" w:rsidR="00DB4A9F" w:rsidRPr="0007157C" w:rsidRDefault="00DB4A9F" w:rsidP="00DB4A9F">
      <w:pPr>
        <w:pStyle w:val="BodyText"/>
        <w:numPr>
          <w:ilvl w:val="0"/>
          <w:numId w:val="24"/>
        </w:numPr>
        <w:spacing w:before="9"/>
      </w:pPr>
      <w:r w:rsidRPr="0007157C">
        <w:t>The rest of the report is a printout of student evaluations from most</w:t>
      </w:r>
      <w:r w:rsidR="0007157C">
        <w:t>-</w:t>
      </w:r>
      <w:r w:rsidRPr="0007157C">
        <w:t xml:space="preserve"> to least</w:t>
      </w:r>
      <w:r w:rsidR="0007157C">
        <w:t>-</w:t>
      </w:r>
      <w:r w:rsidRPr="0007157C">
        <w:t>recent semester and year</w:t>
      </w:r>
      <w:r w:rsidR="0007157C">
        <w:t>.</w:t>
      </w:r>
    </w:p>
    <w:p w14:paraId="788C03EC" w14:textId="2F6CA6C3" w:rsidR="00DB4A9F" w:rsidRPr="0007157C" w:rsidRDefault="00DB4A9F" w:rsidP="0007157C">
      <w:pPr>
        <w:pStyle w:val="BodyText"/>
        <w:numPr>
          <w:ilvl w:val="0"/>
          <w:numId w:val="29"/>
        </w:numPr>
        <w:spacing w:before="9"/>
      </w:pPr>
      <w:r w:rsidRPr="0007157C">
        <w:t>Delete all evaluations except those for courses taught in the terms relevant for this award.</w:t>
      </w:r>
    </w:p>
    <w:p w14:paraId="61D6ECEF" w14:textId="4EF55380" w:rsidR="004B1F4E" w:rsidRDefault="004B1F4E" w:rsidP="0007157C">
      <w:pPr>
        <w:pStyle w:val="BodyText"/>
        <w:numPr>
          <w:ilvl w:val="0"/>
          <w:numId w:val="29"/>
        </w:numPr>
        <w:spacing w:before="9"/>
      </w:pPr>
      <w:r w:rsidRPr="0007157C">
        <w:t>Add the abbreviated table and appropriate evaluations to the portfolio as item 3.1.</w:t>
      </w:r>
      <w:r>
        <w:t xml:space="preserve"> </w:t>
      </w:r>
    </w:p>
    <w:p w14:paraId="048DC509" w14:textId="62F4D418" w:rsidR="00EF39D8" w:rsidRDefault="00EE2E17" w:rsidP="00EE2E17">
      <w:pPr>
        <w:pStyle w:val="BodyText"/>
        <w:spacing w:before="9"/>
        <w:ind w:left="0"/>
      </w:pPr>
      <w:r>
        <w:tab/>
      </w:r>
    </w:p>
    <w:p w14:paraId="3135E52F" w14:textId="19450642" w:rsidR="00EF0BEF" w:rsidRPr="00137F08" w:rsidRDefault="004473AC" w:rsidP="00137F08">
      <w:pPr>
        <w:pStyle w:val="Heading1"/>
        <w:ind w:left="0"/>
        <w:rPr>
          <w:b w:val="0"/>
          <w:bCs w:val="0"/>
          <w:u w:val="thick"/>
        </w:rPr>
      </w:pPr>
      <w:r w:rsidRPr="00137F08">
        <w:rPr>
          <w:u w:val="thick"/>
        </w:rPr>
        <w:t>P</w:t>
      </w:r>
      <w:r w:rsidR="00302E85" w:rsidRPr="00137F08">
        <w:rPr>
          <w:u w:val="thick"/>
        </w:rPr>
        <w:t xml:space="preserve">ORTFOLIO </w:t>
      </w:r>
      <w:r w:rsidRPr="00137F08">
        <w:rPr>
          <w:u w:val="thick"/>
        </w:rPr>
        <w:t>MATERIAL</w:t>
      </w:r>
      <w:r w:rsidR="00486647">
        <w:rPr>
          <w:u w:val="thick"/>
        </w:rPr>
        <w:t>S</w:t>
      </w:r>
    </w:p>
    <w:p w14:paraId="7C3A49E0" w14:textId="486CB74D" w:rsidR="007E743C" w:rsidRPr="00137F08" w:rsidRDefault="007E743C" w:rsidP="00137F08">
      <w:pPr>
        <w:pStyle w:val="Heading1"/>
        <w:ind w:left="0"/>
        <w:rPr>
          <w:u w:val="none"/>
        </w:rPr>
      </w:pPr>
      <w:r w:rsidRPr="00137F08">
        <w:rPr>
          <w:u w:val="none"/>
        </w:rPr>
        <w:t>As you prepare your portfolio, b</w:t>
      </w:r>
      <w:r w:rsidR="004F3E33" w:rsidRPr="00137F08">
        <w:rPr>
          <w:u w:val="none"/>
        </w:rPr>
        <w:t>e aware that:</w:t>
      </w:r>
    </w:p>
    <w:p w14:paraId="56F86567" w14:textId="30038573" w:rsidR="00891599" w:rsidRPr="00891599" w:rsidRDefault="00891599" w:rsidP="00891599">
      <w:pPr>
        <w:pStyle w:val="ListParagraph"/>
        <w:numPr>
          <w:ilvl w:val="0"/>
          <w:numId w:val="17"/>
        </w:numPr>
        <w:tabs>
          <w:tab w:val="left" w:pos="836"/>
          <w:tab w:val="left" w:pos="837"/>
        </w:tabs>
        <w:ind w:right="233"/>
      </w:pPr>
      <w:r w:rsidRPr="00891599">
        <w:t xml:space="preserve">All sections of the portfolio </w:t>
      </w:r>
      <w:r w:rsidR="00176074">
        <w:t xml:space="preserve">should </w:t>
      </w:r>
      <w:r w:rsidRPr="00891599">
        <w:t xml:space="preserve">be typed in 12-point font and labeled in header with candidate’s name and department. </w:t>
      </w:r>
    </w:p>
    <w:p w14:paraId="32C964DE" w14:textId="60C36528" w:rsidR="00E06F31" w:rsidRPr="00137F08" w:rsidRDefault="00E06F31" w:rsidP="00062D3C">
      <w:pPr>
        <w:pStyle w:val="ListParagraph"/>
        <w:numPr>
          <w:ilvl w:val="0"/>
          <w:numId w:val="17"/>
        </w:numPr>
        <w:spacing w:line="237" w:lineRule="auto"/>
        <w:ind w:right="497"/>
      </w:pPr>
      <w:r w:rsidRPr="00137F08">
        <w:t xml:space="preserve">If you use UF colors and/or logos in packet materials, </w:t>
      </w:r>
      <w:r w:rsidR="004F3E33" w:rsidRPr="00137F08">
        <w:t xml:space="preserve">you should </w:t>
      </w:r>
      <w:r w:rsidRPr="00137F08">
        <w:t>adhere to the most recent UF Brand Center Guidelines</w:t>
      </w:r>
      <w:hyperlink r:id="rId13">
        <w:r w:rsidRPr="00137F08">
          <w:rPr>
            <w:color w:val="0000FF"/>
            <w:u w:val="single" w:color="0000FF"/>
          </w:rPr>
          <w:t>: http://www.identity.ufl.edu/</w:t>
        </w:r>
      </w:hyperlink>
      <w:r w:rsidR="00DB2A58" w:rsidRPr="00137F08">
        <w:rPr>
          <w:color w:val="0000FF"/>
          <w:u w:val="single" w:color="0000FF"/>
        </w:rPr>
        <w:t>.</w:t>
      </w:r>
    </w:p>
    <w:p w14:paraId="732F6586" w14:textId="234D7BA8" w:rsidR="00E06F31" w:rsidRPr="00137F08" w:rsidRDefault="00E06F31" w:rsidP="00062D3C">
      <w:pPr>
        <w:pStyle w:val="ListParagraph"/>
        <w:numPr>
          <w:ilvl w:val="0"/>
          <w:numId w:val="17"/>
        </w:numPr>
        <w:spacing w:line="237" w:lineRule="auto"/>
        <w:ind w:right="72"/>
      </w:pPr>
      <w:r w:rsidRPr="00137F08">
        <w:t xml:space="preserve">You may include links to publicly accessible web-based materials (e.g., no </w:t>
      </w:r>
      <w:proofErr w:type="spellStart"/>
      <w:r w:rsidRPr="00137F08">
        <w:t>Gatorlink</w:t>
      </w:r>
      <w:proofErr w:type="spellEnd"/>
      <w:r w:rsidRPr="00137F08">
        <w:t xml:space="preserve"> required for access), but please select representative examples. Do not include links to entire courses. </w:t>
      </w:r>
    </w:p>
    <w:p w14:paraId="412F4768" w14:textId="349128AC" w:rsidR="00DB2A58" w:rsidRDefault="00DB2A58" w:rsidP="00DB2A58">
      <w:pPr>
        <w:pStyle w:val="ListParagraph"/>
        <w:numPr>
          <w:ilvl w:val="0"/>
          <w:numId w:val="17"/>
        </w:numPr>
        <w:spacing w:line="251" w:lineRule="exact"/>
      </w:pPr>
      <w:r w:rsidRPr="00137F08">
        <w:t xml:space="preserve">You should </w:t>
      </w:r>
      <w:r w:rsidR="00891599">
        <w:t xml:space="preserve">organize your portfolio into sections using </w:t>
      </w:r>
      <w:r w:rsidRPr="00137F08">
        <w:t>headings listed in the table below; do not add additional sections.</w:t>
      </w:r>
    </w:p>
    <w:p w14:paraId="6E8DB2F2" w14:textId="77777777" w:rsidR="00DB2A58" w:rsidRPr="00137F08" w:rsidRDefault="00DB2A58" w:rsidP="00DB2A58">
      <w:pPr>
        <w:pStyle w:val="ListParagraph"/>
        <w:spacing w:line="237" w:lineRule="auto"/>
        <w:ind w:left="1080" w:right="72" w:firstLine="0"/>
      </w:pPr>
    </w:p>
    <w:p w14:paraId="7BA5F8FD" w14:textId="38DEF783" w:rsidR="00EF0BEF" w:rsidRPr="00137F08" w:rsidRDefault="004F3E33" w:rsidP="00A02882">
      <w:pPr>
        <w:rPr>
          <w:b/>
          <w:bCs/>
        </w:rPr>
      </w:pPr>
      <w:r w:rsidRPr="00137F08">
        <w:rPr>
          <w:b/>
          <w:bCs/>
        </w:rPr>
        <w:t>Portfolios should include: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"/>
        <w:gridCol w:w="7288"/>
        <w:gridCol w:w="1800"/>
      </w:tblGrid>
      <w:tr w:rsidR="008458B7" w:rsidRPr="00137F08" w14:paraId="3CFA8AFE" w14:textId="4DE74CEB" w:rsidTr="00176074">
        <w:tc>
          <w:tcPr>
            <w:tcW w:w="1077" w:type="dxa"/>
          </w:tcPr>
          <w:p w14:paraId="6AA30A0B" w14:textId="77777777" w:rsidR="008458B7" w:rsidRPr="00137F08" w:rsidRDefault="008458B7" w:rsidP="0088781C">
            <w:pPr>
              <w:jc w:val="center"/>
            </w:pPr>
            <w:r w:rsidRPr="00137F08">
              <w:t>*Section</w:t>
            </w:r>
          </w:p>
        </w:tc>
        <w:tc>
          <w:tcPr>
            <w:tcW w:w="7288" w:type="dxa"/>
          </w:tcPr>
          <w:p w14:paraId="0BC52AD5" w14:textId="5CCA233F" w:rsidR="008458B7" w:rsidRPr="00137F08" w:rsidRDefault="008458B7" w:rsidP="0088781C">
            <w:r w:rsidRPr="00137F08">
              <w:t>Materials</w:t>
            </w:r>
          </w:p>
        </w:tc>
        <w:tc>
          <w:tcPr>
            <w:tcW w:w="1800" w:type="dxa"/>
          </w:tcPr>
          <w:p w14:paraId="3D7EB36E" w14:textId="54F0A989" w:rsidR="008458B7" w:rsidRPr="00137F08" w:rsidRDefault="008458B7" w:rsidP="0088781C">
            <w:r>
              <w:t>Limit</w:t>
            </w:r>
            <w:r w:rsidR="00DA17DD">
              <w:t>ations</w:t>
            </w:r>
          </w:p>
        </w:tc>
      </w:tr>
      <w:tr w:rsidR="008458B7" w:rsidRPr="00137F08" w14:paraId="1097455E" w14:textId="40B6578E" w:rsidTr="00176074">
        <w:tc>
          <w:tcPr>
            <w:tcW w:w="1077" w:type="dxa"/>
          </w:tcPr>
          <w:p w14:paraId="72B2F661" w14:textId="77777777" w:rsidR="008458B7" w:rsidRPr="00137F08" w:rsidRDefault="008458B7" w:rsidP="0088781C">
            <w:pPr>
              <w:jc w:val="center"/>
            </w:pPr>
            <w:r w:rsidRPr="00137F08">
              <w:t>1.0</w:t>
            </w:r>
          </w:p>
        </w:tc>
        <w:tc>
          <w:tcPr>
            <w:tcW w:w="7288" w:type="dxa"/>
          </w:tcPr>
          <w:p w14:paraId="56A2EBB6" w14:textId="3EAB6138" w:rsidR="008458B7" w:rsidRPr="00137F08" w:rsidRDefault="008458B7" w:rsidP="0088781C">
            <w:r w:rsidRPr="00137F08">
              <w:t xml:space="preserve">Completed Cover Page </w:t>
            </w:r>
          </w:p>
        </w:tc>
        <w:tc>
          <w:tcPr>
            <w:tcW w:w="1800" w:type="dxa"/>
          </w:tcPr>
          <w:p w14:paraId="2E49BF33" w14:textId="218AD4C5" w:rsidR="008458B7" w:rsidRPr="00137F08" w:rsidRDefault="00DA17DD" w:rsidP="0088781C">
            <w:r>
              <w:t xml:space="preserve">Max </w:t>
            </w:r>
            <w:r w:rsidR="008458B7">
              <w:t>1</w:t>
            </w:r>
            <w:r>
              <w:t xml:space="preserve"> page</w:t>
            </w:r>
          </w:p>
        </w:tc>
      </w:tr>
      <w:tr w:rsidR="008458B7" w:rsidRPr="00137F08" w14:paraId="73AB4C9B" w14:textId="5E38CE7C" w:rsidTr="00176074">
        <w:tc>
          <w:tcPr>
            <w:tcW w:w="1077" w:type="dxa"/>
          </w:tcPr>
          <w:p w14:paraId="42B6894B" w14:textId="1767D0CE" w:rsidR="008458B7" w:rsidRPr="00137F08" w:rsidRDefault="008458B7" w:rsidP="0088781C">
            <w:pPr>
              <w:jc w:val="center"/>
            </w:pPr>
            <w:r>
              <w:t>2</w:t>
            </w:r>
            <w:r w:rsidRPr="00137F08">
              <w:t>.0</w:t>
            </w:r>
          </w:p>
        </w:tc>
        <w:tc>
          <w:tcPr>
            <w:tcW w:w="7288" w:type="dxa"/>
          </w:tcPr>
          <w:p w14:paraId="750AA2BB" w14:textId="77777777" w:rsidR="008458B7" w:rsidRPr="00137F08" w:rsidRDefault="008458B7" w:rsidP="0088781C">
            <w:r w:rsidRPr="00137F08">
              <w:t>Teaching philosophy</w:t>
            </w:r>
          </w:p>
          <w:p w14:paraId="6FBDD4F7" w14:textId="6092B7CF" w:rsidR="008458B7" w:rsidRPr="00137F08" w:rsidRDefault="008458B7" w:rsidP="002F5519">
            <w:pPr>
              <w:pStyle w:val="ListParagraph"/>
              <w:numPr>
                <w:ilvl w:val="0"/>
                <w:numId w:val="10"/>
              </w:numPr>
            </w:pPr>
            <w:r w:rsidRPr="00137F08">
              <w:t xml:space="preserve">A brief general statement of the values and methods that animate your teaching </w:t>
            </w:r>
          </w:p>
        </w:tc>
        <w:tc>
          <w:tcPr>
            <w:tcW w:w="1800" w:type="dxa"/>
          </w:tcPr>
          <w:p w14:paraId="44564569" w14:textId="7395199D" w:rsidR="008458B7" w:rsidRPr="00137F08" w:rsidRDefault="00DA17DD" w:rsidP="0088781C">
            <w:r>
              <w:t xml:space="preserve">Max </w:t>
            </w:r>
            <w:r w:rsidR="008458B7">
              <w:t>2</w:t>
            </w:r>
            <w:r>
              <w:t xml:space="preserve"> pages</w:t>
            </w:r>
          </w:p>
        </w:tc>
      </w:tr>
      <w:tr w:rsidR="008458B7" w:rsidRPr="00137F08" w14:paraId="6E17C2DE" w14:textId="3CB1A93B" w:rsidTr="00176074">
        <w:tc>
          <w:tcPr>
            <w:tcW w:w="8365" w:type="dxa"/>
            <w:gridSpan w:val="2"/>
          </w:tcPr>
          <w:p w14:paraId="24F402CF" w14:textId="77777777" w:rsidR="008458B7" w:rsidRPr="00137F08" w:rsidRDefault="008458B7" w:rsidP="00EC0B15">
            <w:pPr>
              <w:rPr>
                <w:b/>
                <w:bCs/>
              </w:rPr>
            </w:pPr>
            <w:r w:rsidRPr="00137F08">
              <w:rPr>
                <w:b/>
                <w:bCs/>
              </w:rPr>
              <w:t>Required Documentation</w:t>
            </w:r>
          </w:p>
          <w:p w14:paraId="543854A5" w14:textId="4B0A38CB" w:rsidR="008458B7" w:rsidRPr="00137F08" w:rsidRDefault="008458B7" w:rsidP="00EC0B15">
            <w:pPr>
              <w:rPr>
                <w:b/>
              </w:rPr>
            </w:pPr>
            <w:r w:rsidRPr="00137F08">
              <w:rPr>
                <w:smallCaps/>
              </w:rPr>
              <w:t xml:space="preserve">all materials should be from the previous </w:t>
            </w:r>
            <w:r w:rsidRPr="00137F08">
              <w:rPr>
                <w:smallCaps/>
                <w:u w:val="single"/>
              </w:rPr>
              <w:t>two</w:t>
            </w:r>
            <w:r w:rsidRPr="00137F08">
              <w:rPr>
                <w:smallCaps/>
              </w:rPr>
              <w:t xml:space="preserve"> academic years</w:t>
            </w:r>
          </w:p>
        </w:tc>
        <w:tc>
          <w:tcPr>
            <w:tcW w:w="1800" w:type="dxa"/>
          </w:tcPr>
          <w:p w14:paraId="06B61F58" w14:textId="77777777" w:rsidR="008458B7" w:rsidRPr="00137F08" w:rsidRDefault="008458B7" w:rsidP="00EC0B15">
            <w:pPr>
              <w:rPr>
                <w:b/>
                <w:bCs/>
              </w:rPr>
            </w:pPr>
          </w:p>
        </w:tc>
      </w:tr>
      <w:tr w:rsidR="008458B7" w:rsidRPr="00137F08" w14:paraId="52F3D062" w14:textId="13DD1D75" w:rsidTr="00176074">
        <w:tc>
          <w:tcPr>
            <w:tcW w:w="1077" w:type="dxa"/>
          </w:tcPr>
          <w:p w14:paraId="209BBCD4" w14:textId="300D34D1" w:rsidR="008458B7" w:rsidRPr="00137F08" w:rsidRDefault="008458B7" w:rsidP="00387380">
            <w:pPr>
              <w:jc w:val="center"/>
            </w:pPr>
            <w:r>
              <w:t>3</w:t>
            </w:r>
            <w:r w:rsidRPr="00137F08">
              <w:t>.1</w:t>
            </w:r>
          </w:p>
        </w:tc>
        <w:tc>
          <w:tcPr>
            <w:tcW w:w="7288" w:type="dxa"/>
          </w:tcPr>
          <w:p w14:paraId="4ECB9C78" w14:textId="0F57D050" w:rsidR="008458B7" w:rsidRPr="00137F08" w:rsidRDefault="008458B7" w:rsidP="0088781C">
            <w:r w:rsidRPr="00137F08">
              <w:t>Student Evaluations</w:t>
            </w:r>
          </w:p>
          <w:p w14:paraId="11A7E65D" w14:textId="5D21A640" w:rsidR="008458B7" w:rsidRPr="00137F08" w:rsidRDefault="00DA17DD" w:rsidP="00A02882">
            <w:pPr>
              <w:pStyle w:val="ListParagraph"/>
              <w:numPr>
                <w:ilvl w:val="0"/>
                <w:numId w:val="10"/>
              </w:numPr>
            </w:pPr>
            <w:r>
              <w:t xml:space="preserve">Summary table and printouts from the relevant semesters as described above </w:t>
            </w:r>
          </w:p>
        </w:tc>
        <w:tc>
          <w:tcPr>
            <w:tcW w:w="1800" w:type="dxa"/>
          </w:tcPr>
          <w:p w14:paraId="24BFC49B" w14:textId="39A95CA3" w:rsidR="008458B7" w:rsidRPr="00137F08" w:rsidRDefault="008458B7" w:rsidP="0088781C">
            <w:r>
              <w:t>N/A</w:t>
            </w:r>
          </w:p>
        </w:tc>
      </w:tr>
      <w:tr w:rsidR="008458B7" w:rsidRPr="00137F08" w14:paraId="06412E92" w14:textId="6BE64380" w:rsidTr="00176074">
        <w:tc>
          <w:tcPr>
            <w:tcW w:w="1077" w:type="dxa"/>
          </w:tcPr>
          <w:p w14:paraId="6E8E1DC9" w14:textId="2B2D2B4D" w:rsidR="008458B7" w:rsidRPr="00137F08" w:rsidRDefault="008458B7" w:rsidP="00387380">
            <w:pPr>
              <w:jc w:val="center"/>
            </w:pPr>
            <w:r>
              <w:t>3.2</w:t>
            </w:r>
          </w:p>
        </w:tc>
        <w:tc>
          <w:tcPr>
            <w:tcW w:w="7288" w:type="dxa"/>
          </w:tcPr>
          <w:p w14:paraId="00C9C1F4" w14:textId="03635374" w:rsidR="008458B7" w:rsidRPr="00137F08" w:rsidRDefault="008458B7" w:rsidP="0088781C">
            <w:r w:rsidRPr="00137F08">
              <w:t xml:space="preserve">Student letters of support </w:t>
            </w:r>
          </w:p>
          <w:p w14:paraId="5D198E38" w14:textId="51718318" w:rsidR="008458B7" w:rsidRPr="00137F08" w:rsidRDefault="008458B7" w:rsidP="00A02882">
            <w:pPr>
              <w:pStyle w:val="ListParagraph"/>
              <w:numPr>
                <w:ilvl w:val="0"/>
                <w:numId w:val="10"/>
              </w:numPr>
            </w:pPr>
            <w:r w:rsidRPr="00137F08">
              <w:t>Do not solicit letters from students you are supervising during the semester you prepare this packet</w:t>
            </w:r>
          </w:p>
        </w:tc>
        <w:tc>
          <w:tcPr>
            <w:tcW w:w="1800" w:type="dxa"/>
          </w:tcPr>
          <w:p w14:paraId="7BB8737E" w14:textId="0B09DEB3" w:rsidR="008458B7" w:rsidRPr="00137F08" w:rsidDel="009B16F1" w:rsidRDefault="00DA17DD" w:rsidP="0088781C">
            <w:r>
              <w:t xml:space="preserve">No more than 3 </w:t>
            </w:r>
          </w:p>
        </w:tc>
      </w:tr>
      <w:tr w:rsidR="008458B7" w:rsidRPr="00137F08" w14:paraId="187F504B" w14:textId="6E339B7C" w:rsidTr="00176074">
        <w:tc>
          <w:tcPr>
            <w:tcW w:w="1077" w:type="dxa"/>
          </w:tcPr>
          <w:p w14:paraId="0DA4565B" w14:textId="256559D3" w:rsidR="008458B7" w:rsidRPr="00137F08" w:rsidRDefault="008458B7" w:rsidP="00387380">
            <w:pPr>
              <w:jc w:val="center"/>
            </w:pPr>
            <w:r>
              <w:t>3</w:t>
            </w:r>
            <w:r w:rsidRPr="00137F08">
              <w:t>.3</w:t>
            </w:r>
          </w:p>
        </w:tc>
        <w:tc>
          <w:tcPr>
            <w:tcW w:w="7288" w:type="dxa"/>
          </w:tcPr>
          <w:p w14:paraId="315D81FA" w14:textId="57A8E49F" w:rsidR="008458B7" w:rsidRPr="00137F08" w:rsidRDefault="008458B7" w:rsidP="0088781C">
            <w:r w:rsidRPr="00137F08">
              <w:t xml:space="preserve">Peer teaching evaluations </w:t>
            </w:r>
          </w:p>
          <w:p w14:paraId="7491A730" w14:textId="7177212F" w:rsidR="008458B7" w:rsidRPr="00137F08" w:rsidRDefault="008458B7" w:rsidP="00142385">
            <w:pPr>
              <w:pStyle w:val="ListParagraph"/>
              <w:numPr>
                <w:ilvl w:val="0"/>
                <w:numId w:val="10"/>
              </w:numPr>
            </w:pPr>
            <w:r w:rsidRPr="00137F08">
              <w:t>Do not solicit evaluations from current members of the evaluation committee</w:t>
            </w:r>
          </w:p>
        </w:tc>
        <w:tc>
          <w:tcPr>
            <w:tcW w:w="1800" w:type="dxa"/>
          </w:tcPr>
          <w:p w14:paraId="4CE0E7D8" w14:textId="61404A4A" w:rsidR="008458B7" w:rsidRPr="00137F08" w:rsidRDefault="00DA17DD" w:rsidP="0088781C">
            <w:r>
              <w:t xml:space="preserve">No more than 2 </w:t>
            </w:r>
          </w:p>
        </w:tc>
      </w:tr>
      <w:tr w:rsidR="008458B7" w:rsidRPr="00137F08" w14:paraId="6BB69773" w14:textId="6B2B36C9" w:rsidTr="00176074">
        <w:tc>
          <w:tcPr>
            <w:tcW w:w="1077" w:type="dxa"/>
          </w:tcPr>
          <w:p w14:paraId="67380CA2" w14:textId="261ADD97" w:rsidR="008458B7" w:rsidRPr="00137F08" w:rsidRDefault="008458B7" w:rsidP="00387380">
            <w:pPr>
              <w:jc w:val="center"/>
            </w:pPr>
            <w:r>
              <w:t>3</w:t>
            </w:r>
            <w:r w:rsidRPr="00137F08">
              <w:t>.4</w:t>
            </w:r>
          </w:p>
        </w:tc>
        <w:tc>
          <w:tcPr>
            <w:tcW w:w="7288" w:type="dxa"/>
          </w:tcPr>
          <w:p w14:paraId="6C499650" w14:textId="56D610EA" w:rsidR="008458B7" w:rsidRPr="00137F08" w:rsidRDefault="008458B7" w:rsidP="0088781C">
            <w:r w:rsidRPr="00137F08">
              <w:t xml:space="preserve">Sample assignments and exams </w:t>
            </w:r>
          </w:p>
        </w:tc>
        <w:tc>
          <w:tcPr>
            <w:tcW w:w="1800" w:type="dxa"/>
          </w:tcPr>
          <w:p w14:paraId="73E1BDBE" w14:textId="4609D1BB" w:rsidR="008458B7" w:rsidRPr="00137F08" w:rsidRDefault="00DA17DD" w:rsidP="0088781C">
            <w:r>
              <w:t xml:space="preserve">No more than 3 </w:t>
            </w:r>
          </w:p>
        </w:tc>
      </w:tr>
      <w:tr w:rsidR="008458B7" w:rsidRPr="00137F08" w14:paraId="646D8CAB" w14:textId="363924A0" w:rsidTr="00176074">
        <w:tc>
          <w:tcPr>
            <w:tcW w:w="1077" w:type="dxa"/>
          </w:tcPr>
          <w:p w14:paraId="7AFE0A8B" w14:textId="0106C4B7" w:rsidR="008458B7" w:rsidRDefault="008458B7" w:rsidP="00387380">
            <w:pPr>
              <w:jc w:val="center"/>
            </w:pPr>
          </w:p>
          <w:p w14:paraId="7BB540D9" w14:textId="77777777" w:rsidR="008458B7" w:rsidRPr="00137F08" w:rsidRDefault="008458B7" w:rsidP="00387380">
            <w:pPr>
              <w:jc w:val="center"/>
            </w:pPr>
          </w:p>
          <w:p w14:paraId="70DADEED" w14:textId="77777777" w:rsidR="008458B7" w:rsidRPr="00137F08" w:rsidRDefault="008458B7" w:rsidP="00387380">
            <w:pPr>
              <w:jc w:val="center"/>
            </w:pPr>
          </w:p>
          <w:p w14:paraId="4E6EA295" w14:textId="77777777" w:rsidR="00891599" w:rsidRDefault="00891599" w:rsidP="00387380">
            <w:pPr>
              <w:jc w:val="center"/>
            </w:pPr>
          </w:p>
          <w:p w14:paraId="7EE7829C" w14:textId="2D9BD607" w:rsidR="008458B7" w:rsidRPr="00137F08" w:rsidRDefault="00020E84" w:rsidP="00387380">
            <w:pPr>
              <w:jc w:val="center"/>
            </w:pPr>
            <w:r>
              <w:t>4</w:t>
            </w:r>
            <w:r w:rsidR="008458B7" w:rsidRPr="00137F08">
              <w:t>.1</w:t>
            </w:r>
          </w:p>
          <w:p w14:paraId="68816AD9" w14:textId="6E1C82C5" w:rsidR="008458B7" w:rsidRPr="00137F08" w:rsidRDefault="00020E84" w:rsidP="00387380">
            <w:pPr>
              <w:jc w:val="center"/>
            </w:pPr>
            <w:r>
              <w:t>4</w:t>
            </w:r>
            <w:r w:rsidR="008458B7" w:rsidRPr="00137F08">
              <w:t>.2</w:t>
            </w:r>
          </w:p>
          <w:p w14:paraId="47ECE8FD" w14:textId="77777777" w:rsidR="008458B7" w:rsidRPr="00137F08" w:rsidRDefault="008458B7" w:rsidP="00387380">
            <w:pPr>
              <w:jc w:val="center"/>
            </w:pPr>
          </w:p>
          <w:p w14:paraId="59D775B0" w14:textId="77777777" w:rsidR="008458B7" w:rsidRPr="00137F08" w:rsidRDefault="008458B7" w:rsidP="00977D69"/>
          <w:p w14:paraId="7D8BD9C8" w14:textId="434FED02" w:rsidR="008458B7" w:rsidRPr="00137F08" w:rsidRDefault="00020E84" w:rsidP="00387380">
            <w:pPr>
              <w:jc w:val="center"/>
            </w:pPr>
            <w:r>
              <w:t>4</w:t>
            </w:r>
            <w:r w:rsidR="008458B7" w:rsidRPr="00137F08">
              <w:t>.3</w:t>
            </w:r>
          </w:p>
          <w:p w14:paraId="365EC2B7" w14:textId="7047059A" w:rsidR="008458B7" w:rsidRDefault="008458B7" w:rsidP="00977D69"/>
          <w:p w14:paraId="6FAEC719" w14:textId="77777777" w:rsidR="00977D69" w:rsidRPr="00137F08" w:rsidRDefault="00977D69" w:rsidP="00977D69"/>
          <w:p w14:paraId="125A5128" w14:textId="12E27CDB" w:rsidR="008458B7" w:rsidRPr="00137F08" w:rsidRDefault="00020E84" w:rsidP="00387380">
            <w:pPr>
              <w:jc w:val="center"/>
            </w:pPr>
            <w:r>
              <w:lastRenderedPageBreak/>
              <w:t>4</w:t>
            </w:r>
            <w:r w:rsidR="008458B7" w:rsidRPr="00137F08">
              <w:t>.4</w:t>
            </w:r>
          </w:p>
          <w:p w14:paraId="3E2553F3" w14:textId="77777777" w:rsidR="008458B7" w:rsidRPr="00137F08" w:rsidRDefault="008458B7" w:rsidP="00387380">
            <w:pPr>
              <w:jc w:val="center"/>
            </w:pPr>
          </w:p>
          <w:p w14:paraId="39126413" w14:textId="77777777" w:rsidR="008458B7" w:rsidRPr="00137F08" w:rsidRDefault="008458B7" w:rsidP="00387380">
            <w:pPr>
              <w:jc w:val="center"/>
            </w:pPr>
          </w:p>
          <w:p w14:paraId="52940A71" w14:textId="77777777" w:rsidR="00891599" w:rsidRDefault="00891599" w:rsidP="00387380">
            <w:pPr>
              <w:jc w:val="center"/>
            </w:pPr>
          </w:p>
          <w:p w14:paraId="1195FBBB" w14:textId="05601862" w:rsidR="008458B7" w:rsidRPr="00137F08" w:rsidRDefault="00020E84" w:rsidP="00387380">
            <w:pPr>
              <w:jc w:val="center"/>
            </w:pPr>
            <w:r>
              <w:t>4</w:t>
            </w:r>
            <w:r w:rsidR="008458B7" w:rsidRPr="00137F08">
              <w:t>.5</w:t>
            </w:r>
          </w:p>
          <w:p w14:paraId="50E076A9" w14:textId="77777777" w:rsidR="00176074" w:rsidRDefault="00176074" w:rsidP="00387380">
            <w:pPr>
              <w:jc w:val="center"/>
            </w:pPr>
          </w:p>
          <w:p w14:paraId="52ED5020" w14:textId="2767B6E7" w:rsidR="008458B7" w:rsidRPr="00137F08" w:rsidRDefault="00020E84" w:rsidP="00387380">
            <w:pPr>
              <w:jc w:val="center"/>
            </w:pPr>
            <w:r>
              <w:t>4</w:t>
            </w:r>
            <w:r w:rsidR="008458B7" w:rsidRPr="00137F08">
              <w:t>.6</w:t>
            </w:r>
          </w:p>
          <w:p w14:paraId="10EA9693" w14:textId="02D4BDF5" w:rsidR="008458B7" w:rsidRPr="00137F08" w:rsidRDefault="00020E84" w:rsidP="00387380">
            <w:pPr>
              <w:jc w:val="center"/>
            </w:pPr>
            <w:r>
              <w:t>4</w:t>
            </w:r>
            <w:r w:rsidR="008458B7" w:rsidRPr="00137F08">
              <w:t>.7</w:t>
            </w:r>
          </w:p>
          <w:p w14:paraId="1744113B" w14:textId="77777777" w:rsidR="008458B7" w:rsidRPr="00137F08" w:rsidRDefault="008458B7" w:rsidP="00387380">
            <w:pPr>
              <w:jc w:val="center"/>
            </w:pPr>
          </w:p>
          <w:p w14:paraId="6E221001" w14:textId="71C73D0B" w:rsidR="008458B7" w:rsidRPr="00137F08" w:rsidRDefault="008458B7" w:rsidP="00387380">
            <w:pPr>
              <w:jc w:val="center"/>
            </w:pPr>
          </w:p>
          <w:p w14:paraId="037DC3AA" w14:textId="2CE1FFF8" w:rsidR="008458B7" w:rsidRPr="00137F08" w:rsidRDefault="008458B7" w:rsidP="00387380">
            <w:pPr>
              <w:jc w:val="center"/>
            </w:pPr>
          </w:p>
          <w:p w14:paraId="04BFBA19" w14:textId="1B99FBCB" w:rsidR="008458B7" w:rsidRPr="00137F08" w:rsidRDefault="00020E84" w:rsidP="00387380">
            <w:pPr>
              <w:jc w:val="center"/>
            </w:pPr>
            <w:r>
              <w:t>4</w:t>
            </w:r>
            <w:r w:rsidR="008458B7" w:rsidRPr="00137F08">
              <w:t>.8</w:t>
            </w:r>
          </w:p>
          <w:p w14:paraId="7AF7BFD9" w14:textId="77777777" w:rsidR="00891599" w:rsidRDefault="00891599" w:rsidP="00387380">
            <w:pPr>
              <w:jc w:val="center"/>
            </w:pPr>
          </w:p>
          <w:p w14:paraId="6FCB5DA2" w14:textId="14617CA7" w:rsidR="008458B7" w:rsidRPr="00137F08" w:rsidRDefault="00020E84" w:rsidP="00387380">
            <w:pPr>
              <w:jc w:val="center"/>
            </w:pPr>
            <w:r>
              <w:t>4</w:t>
            </w:r>
            <w:r w:rsidR="008458B7" w:rsidRPr="00137F08">
              <w:t>.9</w:t>
            </w:r>
          </w:p>
        </w:tc>
        <w:tc>
          <w:tcPr>
            <w:tcW w:w="7288" w:type="dxa"/>
          </w:tcPr>
          <w:p w14:paraId="71631286" w14:textId="33EE7C14" w:rsidR="008458B7" w:rsidRPr="00137F08" w:rsidRDefault="008458B7" w:rsidP="00A02882">
            <w:pPr>
              <w:rPr>
                <w:b/>
                <w:u w:val="single"/>
              </w:rPr>
            </w:pPr>
            <w:r>
              <w:lastRenderedPageBreak/>
              <w:t xml:space="preserve">Demonstration of alignment </w:t>
            </w:r>
            <w:r w:rsidRPr="00137F08">
              <w:t xml:space="preserve">with evaluation criteria: </w:t>
            </w:r>
          </w:p>
          <w:p w14:paraId="1381CA91" w14:textId="77777777" w:rsidR="00891599" w:rsidRDefault="00891599" w:rsidP="00891599">
            <w:pPr>
              <w:ind w:left="360"/>
              <w:rPr>
                <w:rFonts w:ascii="Calibri" w:eastAsiaTheme="minorHAnsi" w:hAnsi="Calibri" w:cs="Calibri"/>
                <w:lang w:bidi="ar-SA"/>
              </w:rPr>
            </w:pPr>
            <w:r>
              <w:t xml:space="preserve">Explain and give examples of how your teaching aligns with the evaluation criteria. Provide a brief (1-2 paragraph) discussion of each item. </w:t>
            </w:r>
          </w:p>
          <w:p w14:paraId="083F4268" w14:textId="0D676391" w:rsidR="008458B7" w:rsidRPr="00137F08" w:rsidRDefault="008458B7" w:rsidP="00C91709">
            <w:pPr>
              <w:pStyle w:val="ListParagraph"/>
              <w:numPr>
                <w:ilvl w:val="0"/>
                <w:numId w:val="13"/>
              </w:numPr>
              <w:rPr>
                <w:i/>
                <w:iCs/>
              </w:rPr>
            </w:pPr>
            <w:r w:rsidRPr="00137F08">
              <w:rPr>
                <w:i/>
                <w:iCs/>
              </w:rPr>
              <w:t xml:space="preserve">Teaching that is engaging, rigorous, creative, and innovative. </w:t>
            </w:r>
          </w:p>
          <w:p w14:paraId="14E726F9" w14:textId="122350E4" w:rsidR="008458B7" w:rsidRDefault="008458B7" w:rsidP="00C91709">
            <w:pPr>
              <w:pStyle w:val="ListParagraph"/>
              <w:numPr>
                <w:ilvl w:val="0"/>
                <w:numId w:val="13"/>
              </w:numPr>
              <w:rPr>
                <w:i/>
                <w:iCs/>
              </w:rPr>
            </w:pPr>
            <w:r w:rsidRPr="00137F08">
              <w:rPr>
                <w:i/>
                <w:iCs/>
              </w:rPr>
              <w:t xml:space="preserve">The ability to promote critical, independent, and original thinking in students, including the active guidance of student research projects, portfolios, etc. </w:t>
            </w:r>
          </w:p>
          <w:p w14:paraId="681A02D0" w14:textId="24FC2EB0" w:rsidR="008458B7" w:rsidRPr="00137F08" w:rsidRDefault="008458B7" w:rsidP="008377D2">
            <w:pPr>
              <w:pStyle w:val="ListParagraph"/>
              <w:numPr>
                <w:ilvl w:val="0"/>
                <w:numId w:val="13"/>
              </w:numPr>
              <w:rPr>
                <w:i/>
                <w:iCs/>
              </w:rPr>
            </w:pPr>
            <w:r w:rsidRPr="00137F08">
              <w:rPr>
                <w:i/>
                <w:iCs/>
              </w:rPr>
              <w:t xml:space="preserve">Socially responsive instruction, including but not limited to the use of a culturally diverse curriculum and clear demonstrations that the applicant values the social identities of all students.  </w:t>
            </w:r>
          </w:p>
          <w:p w14:paraId="555B1859" w14:textId="5BF85CC0" w:rsidR="008458B7" w:rsidRPr="00137F08" w:rsidRDefault="008458B7" w:rsidP="00C91709">
            <w:pPr>
              <w:pStyle w:val="ListParagraph"/>
              <w:numPr>
                <w:ilvl w:val="0"/>
                <w:numId w:val="13"/>
              </w:numPr>
              <w:rPr>
                <w:i/>
                <w:iCs/>
              </w:rPr>
            </w:pPr>
            <w:r w:rsidRPr="00137F08">
              <w:rPr>
                <w:i/>
                <w:iCs/>
              </w:rPr>
              <w:lastRenderedPageBreak/>
              <w:t xml:space="preserve">Accessible and inclusive instruction demonstrating a commitment to meet the needs of diverse learners through utilizing Universal Design for Learning Principles and/or other best practices for inclusive course design. </w:t>
            </w:r>
          </w:p>
          <w:p w14:paraId="6FCE2BD6" w14:textId="51EE12B0" w:rsidR="008458B7" w:rsidRPr="00137F08" w:rsidRDefault="008458B7" w:rsidP="008377D2">
            <w:pPr>
              <w:pStyle w:val="ListParagraph"/>
              <w:numPr>
                <w:ilvl w:val="0"/>
                <w:numId w:val="13"/>
              </w:numPr>
              <w:rPr>
                <w:i/>
                <w:iCs/>
              </w:rPr>
            </w:pPr>
            <w:r w:rsidRPr="00137F08">
              <w:rPr>
                <w:i/>
                <w:iCs/>
              </w:rPr>
              <w:t xml:space="preserve">Incorporation of technology to enhance student engagement and learning. </w:t>
            </w:r>
          </w:p>
          <w:p w14:paraId="64EDEB2A" w14:textId="5ED399FD" w:rsidR="008458B7" w:rsidRPr="00137F08" w:rsidRDefault="008458B7" w:rsidP="00C91709">
            <w:pPr>
              <w:pStyle w:val="ListParagraph"/>
              <w:numPr>
                <w:ilvl w:val="0"/>
                <w:numId w:val="13"/>
              </w:numPr>
              <w:rPr>
                <w:i/>
                <w:iCs/>
              </w:rPr>
            </w:pPr>
            <w:r w:rsidRPr="00137F08">
              <w:rPr>
                <w:i/>
                <w:iCs/>
              </w:rPr>
              <w:t xml:space="preserve">Effective communication with and responsiveness to students. </w:t>
            </w:r>
          </w:p>
          <w:p w14:paraId="187ACED4" w14:textId="6E146F82" w:rsidR="008458B7" w:rsidRPr="00137F08" w:rsidRDefault="008458B7" w:rsidP="00C91709">
            <w:pPr>
              <w:pStyle w:val="ListParagraph"/>
              <w:numPr>
                <w:ilvl w:val="0"/>
                <w:numId w:val="13"/>
              </w:numPr>
              <w:rPr>
                <w:i/>
                <w:iCs/>
              </w:rPr>
            </w:pPr>
            <w:r w:rsidRPr="00137F08">
              <w:rPr>
                <w:i/>
                <w:iCs/>
              </w:rPr>
              <w:t>Leadership in teaching (which may include supervision of student assistants and associates and instructors; publications or professional engagement around pedagogy issues; preparation of specialty teaching materials, etc.).</w:t>
            </w:r>
          </w:p>
          <w:p w14:paraId="2A5C5525" w14:textId="25473024" w:rsidR="008458B7" w:rsidRPr="00137F08" w:rsidRDefault="008458B7" w:rsidP="00C91709">
            <w:pPr>
              <w:pStyle w:val="ListParagraph"/>
              <w:numPr>
                <w:ilvl w:val="0"/>
                <w:numId w:val="13"/>
              </w:numPr>
              <w:rPr>
                <w:i/>
                <w:iCs/>
              </w:rPr>
            </w:pPr>
            <w:r w:rsidRPr="00137F08">
              <w:rPr>
                <w:i/>
                <w:iCs/>
              </w:rPr>
              <w:t xml:space="preserve">Lasting impact on students and investment in their success beyond UF.  </w:t>
            </w:r>
          </w:p>
          <w:p w14:paraId="7EF963E4" w14:textId="2C51AA23" w:rsidR="008458B7" w:rsidRPr="00137F08" w:rsidRDefault="008458B7" w:rsidP="00C91709">
            <w:pPr>
              <w:pStyle w:val="ListParagraph"/>
              <w:numPr>
                <w:ilvl w:val="0"/>
                <w:numId w:val="13"/>
              </w:numPr>
            </w:pPr>
            <w:r w:rsidRPr="00137F08">
              <w:rPr>
                <w:i/>
                <w:iCs/>
              </w:rPr>
              <w:t>Continued investment in the craft of teaching through engagement in teaching and learning-focused workshops, learning communities, and research</w:t>
            </w:r>
            <w:r w:rsidRPr="00137F08">
              <w:t xml:space="preserve">. </w:t>
            </w:r>
          </w:p>
        </w:tc>
        <w:tc>
          <w:tcPr>
            <w:tcW w:w="1800" w:type="dxa"/>
          </w:tcPr>
          <w:p w14:paraId="493ED8AE" w14:textId="7098CC59" w:rsidR="008458B7" w:rsidRDefault="00DA17DD" w:rsidP="00A02882">
            <w:r>
              <w:lastRenderedPageBreak/>
              <w:t xml:space="preserve">Max </w:t>
            </w:r>
            <w:r w:rsidR="00020E84">
              <w:t>9</w:t>
            </w:r>
            <w:r>
              <w:t xml:space="preserve"> pages</w:t>
            </w:r>
          </w:p>
        </w:tc>
      </w:tr>
      <w:tr w:rsidR="008458B7" w:rsidRPr="00137F08" w14:paraId="4260C45F" w14:textId="0B0B5ACA" w:rsidTr="00176074">
        <w:tc>
          <w:tcPr>
            <w:tcW w:w="8365" w:type="dxa"/>
            <w:gridSpan w:val="2"/>
          </w:tcPr>
          <w:p w14:paraId="2585C606" w14:textId="77777777" w:rsidR="008458B7" w:rsidRPr="00137F08" w:rsidRDefault="008458B7" w:rsidP="0088781C">
            <w:pPr>
              <w:rPr>
                <w:b/>
                <w:bCs/>
              </w:rPr>
            </w:pPr>
            <w:r w:rsidRPr="00137F08">
              <w:rPr>
                <w:b/>
                <w:bCs/>
              </w:rPr>
              <w:t>Optional Documentation</w:t>
            </w:r>
          </w:p>
          <w:p w14:paraId="5DFEDED6" w14:textId="7997E522" w:rsidR="008458B7" w:rsidRPr="00137F08" w:rsidRDefault="008458B7" w:rsidP="0088781C">
            <w:r w:rsidRPr="00137F08">
              <w:rPr>
                <w:smallCaps/>
              </w:rPr>
              <w:t xml:space="preserve">all materials should be from the previous </w:t>
            </w:r>
            <w:r w:rsidRPr="00137F08">
              <w:rPr>
                <w:smallCaps/>
                <w:u w:val="single"/>
              </w:rPr>
              <w:t>four</w:t>
            </w:r>
            <w:r w:rsidRPr="00137F08">
              <w:rPr>
                <w:smallCaps/>
              </w:rPr>
              <w:t xml:space="preserve"> academic years</w:t>
            </w:r>
          </w:p>
        </w:tc>
        <w:tc>
          <w:tcPr>
            <w:tcW w:w="1800" w:type="dxa"/>
          </w:tcPr>
          <w:p w14:paraId="4DA6A71D" w14:textId="77777777" w:rsidR="008458B7" w:rsidRPr="00137F08" w:rsidRDefault="008458B7" w:rsidP="0088781C">
            <w:pPr>
              <w:rPr>
                <w:b/>
                <w:bCs/>
              </w:rPr>
            </w:pPr>
          </w:p>
        </w:tc>
      </w:tr>
      <w:tr w:rsidR="008458B7" w:rsidRPr="00137F08" w14:paraId="16E4FB5C" w14:textId="0D65D210" w:rsidTr="00176074">
        <w:tc>
          <w:tcPr>
            <w:tcW w:w="1077" w:type="dxa"/>
          </w:tcPr>
          <w:p w14:paraId="155A5A9D" w14:textId="05A814C9" w:rsidR="008458B7" w:rsidRPr="00137F08" w:rsidRDefault="00020E84" w:rsidP="00387380">
            <w:pPr>
              <w:jc w:val="center"/>
            </w:pPr>
            <w:r>
              <w:t>5</w:t>
            </w:r>
            <w:r w:rsidR="008458B7" w:rsidRPr="00137F08">
              <w:t>.1</w:t>
            </w:r>
          </w:p>
        </w:tc>
        <w:tc>
          <w:tcPr>
            <w:tcW w:w="7288" w:type="dxa"/>
          </w:tcPr>
          <w:p w14:paraId="33509D25" w14:textId="77777777" w:rsidR="008458B7" w:rsidRPr="00137F08" w:rsidRDefault="008458B7" w:rsidP="0088781C">
            <w:r w:rsidRPr="00137F08">
              <w:t>Teaching Awards/Honors received</w:t>
            </w:r>
          </w:p>
          <w:p w14:paraId="4652F44E" w14:textId="1501A772" w:rsidR="008458B7" w:rsidRPr="00137F08" w:rsidRDefault="008458B7" w:rsidP="00A02882">
            <w:pPr>
              <w:pStyle w:val="ListParagraph"/>
              <w:numPr>
                <w:ilvl w:val="0"/>
                <w:numId w:val="14"/>
              </w:numPr>
            </w:pPr>
            <w:r w:rsidRPr="00137F08">
              <w:t>List each award name</w:t>
            </w:r>
            <w:r w:rsidR="00891599">
              <w:t xml:space="preserve"> and </w:t>
            </w:r>
            <w:r w:rsidRPr="00137F08">
              <w:t xml:space="preserve">the awarding body, and </w:t>
            </w:r>
            <w:r w:rsidR="00891599">
              <w:t xml:space="preserve">give </w:t>
            </w:r>
            <w:r w:rsidRPr="00137F08">
              <w:t xml:space="preserve">a brief description </w:t>
            </w:r>
          </w:p>
        </w:tc>
        <w:tc>
          <w:tcPr>
            <w:tcW w:w="1800" w:type="dxa"/>
          </w:tcPr>
          <w:p w14:paraId="16387114" w14:textId="22855207" w:rsidR="008458B7" w:rsidRPr="00137F08" w:rsidRDefault="00DA17DD" w:rsidP="0088781C">
            <w:r>
              <w:t xml:space="preserve">Max </w:t>
            </w:r>
            <w:r w:rsidR="00020E84">
              <w:t xml:space="preserve">1 </w:t>
            </w:r>
            <w:r>
              <w:t>page</w:t>
            </w:r>
          </w:p>
        </w:tc>
      </w:tr>
      <w:tr w:rsidR="008458B7" w:rsidRPr="00137F08" w14:paraId="31DFF14E" w14:textId="0E56C7C3" w:rsidTr="00176074">
        <w:tc>
          <w:tcPr>
            <w:tcW w:w="1077" w:type="dxa"/>
          </w:tcPr>
          <w:p w14:paraId="698BC752" w14:textId="4751066C" w:rsidR="008458B7" w:rsidRPr="00137F08" w:rsidRDefault="00020E84" w:rsidP="00387380">
            <w:pPr>
              <w:jc w:val="center"/>
            </w:pPr>
            <w:r>
              <w:t>5</w:t>
            </w:r>
            <w:r w:rsidR="008458B7" w:rsidRPr="00137F08">
              <w:t>.2</w:t>
            </w:r>
          </w:p>
        </w:tc>
        <w:tc>
          <w:tcPr>
            <w:tcW w:w="7288" w:type="dxa"/>
          </w:tcPr>
          <w:p w14:paraId="396477BD" w14:textId="533E4954" w:rsidR="008458B7" w:rsidRPr="00137F08" w:rsidRDefault="008458B7" w:rsidP="0088781C">
            <w:r w:rsidRPr="00137F08">
              <w:t>Articles or other publications on teaching</w:t>
            </w:r>
          </w:p>
          <w:p w14:paraId="326A78E5" w14:textId="4687BB49" w:rsidR="008458B7" w:rsidRPr="00137F08" w:rsidRDefault="008458B7" w:rsidP="00A02882">
            <w:pPr>
              <w:pStyle w:val="ListParagraph"/>
              <w:numPr>
                <w:ilvl w:val="0"/>
                <w:numId w:val="14"/>
              </w:numPr>
            </w:pPr>
            <w:r w:rsidRPr="00137F08">
              <w:t>List each publication, any co-authors, and provide a brief abstract</w:t>
            </w:r>
          </w:p>
        </w:tc>
        <w:tc>
          <w:tcPr>
            <w:tcW w:w="1800" w:type="dxa"/>
          </w:tcPr>
          <w:p w14:paraId="323A3FDC" w14:textId="0DBC5A20" w:rsidR="008458B7" w:rsidRPr="00137F08" w:rsidRDefault="00DA17DD" w:rsidP="0088781C">
            <w:r>
              <w:t xml:space="preserve">Max </w:t>
            </w:r>
            <w:r w:rsidR="00020E84">
              <w:t>1</w:t>
            </w:r>
            <w:r>
              <w:t xml:space="preserve"> page</w:t>
            </w:r>
          </w:p>
        </w:tc>
      </w:tr>
    </w:tbl>
    <w:p w14:paraId="00918B8B" w14:textId="0FCFBBC5" w:rsidR="006434FC" w:rsidRDefault="00917700" w:rsidP="00062D3C">
      <w:pPr>
        <w:tabs>
          <w:tab w:val="left" w:pos="835"/>
          <w:tab w:val="left" w:pos="837"/>
        </w:tabs>
        <w:spacing w:before="2"/>
      </w:pPr>
      <w:r>
        <w:t xml:space="preserve">* Use the Section numbers in the left column to organize </w:t>
      </w:r>
      <w:r w:rsidR="00C815AC">
        <w:t>your</w:t>
      </w:r>
      <w:r>
        <w:t xml:space="preserve"> portfolio sections</w:t>
      </w:r>
      <w:r w:rsidR="00DA17DD">
        <w:t>. Do not exceed page or item limits.</w:t>
      </w:r>
    </w:p>
    <w:p w14:paraId="6F06A5FE" w14:textId="77777777" w:rsidR="00917700" w:rsidRPr="00137F08" w:rsidRDefault="00917700" w:rsidP="00062D3C">
      <w:pPr>
        <w:tabs>
          <w:tab w:val="left" w:pos="835"/>
          <w:tab w:val="left" w:pos="837"/>
        </w:tabs>
        <w:spacing w:before="2"/>
      </w:pPr>
    </w:p>
    <w:p w14:paraId="0FDCA5D7" w14:textId="080DDDF5" w:rsidR="00062D3C" w:rsidRPr="00137F08" w:rsidRDefault="00062D3C" w:rsidP="00062D3C">
      <w:pPr>
        <w:pStyle w:val="Heading1"/>
        <w:spacing w:before="94"/>
        <w:rPr>
          <w:u w:val="thick"/>
        </w:rPr>
      </w:pPr>
      <w:r w:rsidRPr="00137F08">
        <w:rPr>
          <w:u w:val="thick"/>
        </w:rPr>
        <w:t>EVALUATION CRITERIA</w:t>
      </w:r>
    </w:p>
    <w:p w14:paraId="1ED2EAE5" w14:textId="2F2350A8" w:rsidR="00062D3C" w:rsidRPr="00137F08" w:rsidRDefault="00062D3C" w:rsidP="00062D3C">
      <w:pPr>
        <w:pStyle w:val="Heading1"/>
        <w:spacing w:before="94"/>
        <w:rPr>
          <w:u w:val="none"/>
        </w:rPr>
      </w:pPr>
      <w:r w:rsidRPr="00137F08">
        <w:rPr>
          <w:u w:val="none"/>
        </w:rPr>
        <w:t xml:space="preserve">The evaluation committee will review </w:t>
      </w:r>
      <w:r w:rsidR="00891599">
        <w:rPr>
          <w:u w:val="none"/>
        </w:rPr>
        <w:t xml:space="preserve">all </w:t>
      </w:r>
      <w:r w:rsidRPr="00137F08">
        <w:rPr>
          <w:u w:val="none"/>
        </w:rPr>
        <w:t>portfolio</w:t>
      </w:r>
      <w:r w:rsidR="00891599">
        <w:rPr>
          <w:u w:val="none"/>
        </w:rPr>
        <w:t xml:space="preserve"> materials</w:t>
      </w:r>
      <w:r w:rsidRPr="00137F08">
        <w:rPr>
          <w:u w:val="none"/>
        </w:rPr>
        <w:t xml:space="preserve"> for evidence of</w:t>
      </w:r>
    </w:p>
    <w:p w14:paraId="1C8A191A" w14:textId="5B79EECD" w:rsidR="00062D3C" w:rsidRPr="00137F08" w:rsidRDefault="00062D3C" w:rsidP="00486647">
      <w:pPr>
        <w:pStyle w:val="ListParagraph"/>
        <w:numPr>
          <w:ilvl w:val="0"/>
          <w:numId w:val="18"/>
        </w:numPr>
        <w:tabs>
          <w:tab w:val="left" w:pos="835"/>
          <w:tab w:val="left" w:pos="837"/>
        </w:tabs>
        <w:spacing w:before="4" w:line="252" w:lineRule="exact"/>
      </w:pPr>
      <w:r w:rsidRPr="00137F08">
        <w:t>An approach to teaching that is engaging, rigorous, creative, and</w:t>
      </w:r>
      <w:r w:rsidRPr="00137F08">
        <w:rPr>
          <w:spacing w:val="-28"/>
        </w:rPr>
        <w:t xml:space="preserve"> </w:t>
      </w:r>
      <w:r w:rsidRPr="00137F08">
        <w:t>innovative. The strongest portfolios will demonstrate the</w:t>
      </w:r>
      <w:r w:rsidRPr="00137F08">
        <w:rPr>
          <w:spacing w:val="-4"/>
        </w:rPr>
        <w:t xml:space="preserve"> </w:t>
      </w:r>
      <w:r w:rsidRPr="00137F08">
        <w:t>ability</w:t>
      </w:r>
      <w:r w:rsidRPr="00137F08">
        <w:rPr>
          <w:spacing w:val="-3"/>
        </w:rPr>
        <w:t xml:space="preserve"> </w:t>
      </w:r>
      <w:r w:rsidRPr="00137F08">
        <w:t>to</w:t>
      </w:r>
      <w:r w:rsidRPr="00137F08">
        <w:rPr>
          <w:spacing w:val="-4"/>
        </w:rPr>
        <w:t xml:space="preserve"> </w:t>
      </w:r>
      <w:r w:rsidRPr="00137F08">
        <w:t>engage</w:t>
      </w:r>
      <w:r w:rsidRPr="00137F08">
        <w:rPr>
          <w:spacing w:val="-4"/>
        </w:rPr>
        <w:t xml:space="preserve"> </w:t>
      </w:r>
      <w:r w:rsidRPr="00137F08">
        <w:t>in</w:t>
      </w:r>
      <w:r w:rsidRPr="00137F08">
        <w:rPr>
          <w:spacing w:val="-3"/>
        </w:rPr>
        <w:t xml:space="preserve"> </w:t>
      </w:r>
      <w:r w:rsidRPr="00137F08">
        <w:t>and</w:t>
      </w:r>
      <w:r w:rsidRPr="00137F08">
        <w:rPr>
          <w:spacing w:val="-4"/>
        </w:rPr>
        <w:t xml:space="preserve"> </w:t>
      </w:r>
      <w:r w:rsidRPr="00137F08">
        <w:t>promote</w:t>
      </w:r>
      <w:r w:rsidRPr="00137F08">
        <w:rPr>
          <w:spacing w:val="-4"/>
        </w:rPr>
        <w:t xml:space="preserve"> </w:t>
      </w:r>
      <w:r w:rsidRPr="00137F08">
        <w:t>instructional interactions grounded</w:t>
      </w:r>
      <w:r w:rsidRPr="00137F08">
        <w:rPr>
          <w:spacing w:val="-3"/>
        </w:rPr>
        <w:t xml:space="preserve"> </w:t>
      </w:r>
      <w:r w:rsidRPr="00137F08">
        <w:t>in</w:t>
      </w:r>
      <w:r w:rsidRPr="00137F08">
        <w:rPr>
          <w:spacing w:val="-4"/>
        </w:rPr>
        <w:t xml:space="preserve"> </w:t>
      </w:r>
      <w:r w:rsidRPr="00137F08">
        <w:t>theory,</w:t>
      </w:r>
      <w:r w:rsidRPr="00137F08">
        <w:rPr>
          <w:spacing w:val="-4"/>
        </w:rPr>
        <w:t xml:space="preserve"> </w:t>
      </w:r>
      <w:r w:rsidRPr="00137F08">
        <w:t>research and educational</w:t>
      </w:r>
      <w:r w:rsidRPr="00137F08">
        <w:rPr>
          <w:spacing w:val="-3"/>
        </w:rPr>
        <w:t xml:space="preserve"> </w:t>
      </w:r>
      <w:r w:rsidRPr="00137F08">
        <w:t>practice.</w:t>
      </w:r>
    </w:p>
    <w:p w14:paraId="78F1BFFA" w14:textId="6B4DAC31" w:rsidR="00062D3C" w:rsidRPr="00137F08" w:rsidRDefault="00062D3C" w:rsidP="002F5519">
      <w:pPr>
        <w:pStyle w:val="ListParagraph"/>
        <w:numPr>
          <w:ilvl w:val="0"/>
          <w:numId w:val="18"/>
        </w:numPr>
        <w:tabs>
          <w:tab w:val="left" w:pos="835"/>
          <w:tab w:val="left" w:pos="837"/>
        </w:tabs>
        <w:ind w:right="565"/>
      </w:pPr>
      <w:r w:rsidRPr="00137F08">
        <w:t>An ability to promote critical, independent, and original thinking in students, including the active guidance of student research projects, portfolios,</w:t>
      </w:r>
      <w:r w:rsidRPr="00137F08">
        <w:rPr>
          <w:spacing w:val="-4"/>
        </w:rPr>
        <w:t xml:space="preserve"> </w:t>
      </w:r>
      <w:r w:rsidRPr="00137F08">
        <w:t>etc.</w:t>
      </w:r>
    </w:p>
    <w:p w14:paraId="6D5EC93C" w14:textId="1CDD555B" w:rsidR="00062D3C" w:rsidRPr="00137F08" w:rsidRDefault="00062D3C" w:rsidP="002F5519">
      <w:pPr>
        <w:pStyle w:val="ListParagraph"/>
        <w:numPr>
          <w:ilvl w:val="0"/>
          <w:numId w:val="18"/>
        </w:numPr>
        <w:tabs>
          <w:tab w:val="left" w:pos="835"/>
          <w:tab w:val="left" w:pos="837"/>
        </w:tabs>
        <w:ind w:right="565"/>
      </w:pPr>
      <w:r w:rsidRPr="00137F08">
        <w:t xml:space="preserve">Socially responsive instruction, including but not limited to the use of a culturally diverse curriculum, and clear demonstrations that the applicant values the social identities of all students. </w:t>
      </w:r>
    </w:p>
    <w:p w14:paraId="685B06E5" w14:textId="3C3540DB" w:rsidR="00062D3C" w:rsidRPr="00137F08" w:rsidRDefault="00062D3C" w:rsidP="002F5519">
      <w:pPr>
        <w:pStyle w:val="ListParagraph"/>
        <w:numPr>
          <w:ilvl w:val="0"/>
          <w:numId w:val="18"/>
        </w:numPr>
        <w:tabs>
          <w:tab w:val="left" w:pos="835"/>
          <w:tab w:val="left" w:pos="837"/>
        </w:tabs>
        <w:ind w:right="565"/>
      </w:pPr>
      <w:r w:rsidRPr="00137F08">
        <w:t>Accessible and inclusive instruction committed to meeting the needs of diverse learners through Universal Design for Learning Principles and/or other best practices for inclusive course design.</w:t>
      </w:r>
    </w:p>
    <w:p w14:paraId="07246207" w14:textId="178FFEA6" w:rsidR="00062D3C" w:rsidRPr="00137F08" w:rsidRDefault="00062D3C" w:rsidP="002F5519">
      <w:pPr>
        <w:pStyle w:val="ListParagraph"/>
        <w:numPr>
          <w:ilvl w:val="0"/>
          <w:numId w:val="18"/>
        </w:numPr>
        <w:tabs>
          <w:tab w:val="left" w:pos="835"/>
          <w:tab w:val="left" w:pos="837"/>
        </w:tabs>
        <w:ind w:right="565"/>
      </w:pPr>
      <w:r w:rsidRPr="00137F08">
        <w:t xml:space="preserve">Incorporation of technology to enhance student engagement and learning. </w:t>
      </w:r>
    </w:p>
    <w:p w14:paraId="19D14A10" w14:textId="10A8C1CA" w:rsidR="00062D3C" w:rsidRPr="00137F08" w:rsidRDefault="00062D3C" w:rsidP="002F5519">
      <w:pPr>
        <w:pStyle w:val="ListParagraph"/>
        <w:numPr>
          <w:ilvl w:val="0"/>
          <w:numId w:val="18"/>
        </w:numPr>
        <w:tabs>
          <w:tab w:val="left" w:pos="835"/>
          <w:tab w:val="left" w:pos="836"/>
        </w:tabs>
        <w:spacing w:before="3" w:line="252" w:lineRule="exact"/>
        <w:ind w:right="1445"/>
      </w:pPr>
      <w:r w:rsidRPr="00137F08">
        <w:t>Effective communication with and responsiveness to</w:t>
      </w:r>
      <w:r w:rsidRPr="00137F08">
        <w:rPr>
          <w:spacing w:val="-3"/>
        </w:rPr>
        <w:t xml:space="preserve"> </w:t>
      </w:r>
      <w:r w:rsidRPr="00137F08">
        <w:t>students.</w:t>
      </w:r>
    </w:p>
    <w:p w14:paraId="0D12FF0A" w14:textId="35C3C4EC" w:rsidR="00062D3C" w:rsidRPr="00137F08" w:rsidRDefault="00062D3C" w:rsidP="002F5519">
      <w:pPr>
        <w:pStyle w:val="ListParagraph"/>
        <w:numPr>
          <w:ilvl w:val="0"/>
          <w:numId w:val="18"/>
        </w:numPr>
        <w:tabs>
          <w:tab w:val="left" w:pos="835"/>
          <w:tab w:val="left" w:pos="836"/>
        </w:tabs>
        <w:ind w:right="222"/>
      </w:pPr>
      <w:r w:rsidRPr="00137F08">
        <w:t>Leadership in teaching (which may include supervision of student assistants, associates, and instructors; publications or professional engagement around pedagogy issues; preparation of specialty teaching materials, etc.).</w:t>
      </w:r>
    </w:p>
    <w:p w14:paraId="2CCED117" w14:textId="4C3F5CB1" w:rsidR="00062D3C" w:rsidRPr="00137F08" w:rsidRDefault="00062D3C" w:rsidP="002F5519">
      <w:pPr>
        <w:pStyle w:val="ListParagraph"/>
        <w:numPr>
          <w:ilvl w:val="0"/>
          <w:numId w:val="18"/>
        </w:numPr>
        <w:tabs>
          <w:tab w:val="left" w:pos="835"/>
          <w:tab w:val="left" w:pos="837"/>
        </w:tabs>
        <w:spacing w:before="1"/>
      </w:pPr>
      <w:r w:rsidRPr="00137F08">
        <w:t>Lasting impact on students and investment in their success beyond</w:t>
      </w:r>
      <w:r w:rsidRPr="00137F08">
        <w:rPr>
          <w:spacing w:val="-15"/>
        </w:rPr>
        <w:t xml:space="preserve"> </w:t>
      </w:r>
      <w:r w:rsidRPr="00137F08">
        <w:t>UF.</w:t>
      </w:r>
    </w:p>
    <w:p w14:paraId="15382A83" w14:textId="0686AB10" w:rsidR="00062D3C" w:rsidRPr="00137F08" w:rsidRDefault="00062D3C" w:rsidP="002F5519">
      <w:pPr>
        <w:pStyle w:val="ListParagraph"/>
        <w:numPr>
          <w:ilvl w:val="0"/>
          <w:numId w:val="18"/>
        </w:numPr>
        <w:tabs>
          <w:tab w:val="left" w:pos="835"/>
          <w:tab w:val="left" w:pos="837"/>
        </w:tabs>
        <w:spacing w:before="1"/>
      </w:pPr>
      <w:r w:rsidRPr="00137F08">
        <w:t>Continued investment in the craft of teaching through engagement in teaching and learning focused workshops, learning communities, and research.</w:t>
      </w:r>
    </w:p>
    <w:p w14:paraId="1E691A45" w14:textId="77777777" w:rsidR="00062D3C" w:rsidRPr="00137F08" w:rsidRDefault="00062D3C" w:rsidP="00062D3C">
      <w:pPr>
        <w:tabs>
          <w:tab w:val="left" w:pos="835"/>
          <w:tab w:val="left" w:pos="837"/>
        </w:tabs>
        <w:spacing w:before="2"/>
      </w:pPr>
    </w:p>
    <w:p w14:paraId="731134C0" w14:textId="3708B20E" w:rsidR="00EF0BEF" w:rsidRPr="00946468" w:rsidRDefault="00946468">
      <w:pPr>
        <w:pStyle w:val="BodyText"/>
        <w:spacing w:before="6"/>
        <w:ind w:left="0"/>
        <w:rPr>
          <w:b/>
          <w:bCs/>
          <w:u w:val="single"/>
        </w:rPr>
      </w:pPr>
      <w:r w:rsidRPr="00946468">
        <w:rPr>
          <w:b/>
          <w:bCs/>
          <w:u w:val="single"/>
        </w:rPr>
        <w:t>QUESTIONS REGARDING THE APPLICATION PROCESS</w:t>
      </w:r>
    </w:p>
    <w:p w14:paraId="022E2A69" w14:textId="0E727DF3" w:rsidR="00EF0BEF" w:rsidRPr="00946468" w:rsidRDefault="00946468" w:rsidP="00946468">
      <w:pPr>
        <w:tabs>
          <w:tab w:val="left" w:pos="836"/>
          <w:tab w:val="left" w:pos="837"/>
        </w:tabs>
        <w:spacing w:before="2" w:line="237" w:lineRule="auto"/>
        <w:ind w:right="711"/>
      </w:pPr>
      <w:r>
        <w:t xml:space="preserve">Address any questions regarding the application process to your </w:t>
      </w:r>
      <w:r w:rsidR="00176074">
        <w:t>C</w:t>
      </w:r>
      <w:r>
        <w:t xml:space="preserve">ollege </w:t>
      </w:r>
      <w:r w:rsidR="00176074">
        <w:t>C</w:t>
      </w:r>
      <w:r>
        <w:t>oordinator.</w:t>
      </w:r>
    </w:p>
    <w:sectPr w:rsidR="00EF0BEF" w:rsidRPr="00946468">
      <w:footerReference w:type="default" r:id="rId14"/>
      <w:pgSz w:w="12240" w:h="15840"/>
      <w:pgMar w:top="1220" w:right="118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D65EF" w14:textId="77777777" w:rsidR="00084A51" w:rsidRDefault="00084A51" w:rsidP="007073AC">
      <w:r>
        <w:separator/>
      </w:r>
    </w:p>
  </w:endnote>
  <w:endnote w:type="continuationSeparator" w:id="0">
    <w:p w14:paraId="5593AF61" w14:textId="77777777" w:rsidR="00084A51" w:rsidRDefault="00084A51" w:rsidP="0070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87731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817690" w14:textId="1EE3916D" w:rsidR="00414823" w:rsidRDefault="0041482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EE9827" w14:textId="77777777" w:rsidR="007073AC" w:rsidRDefault="007073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3872B" w14:textId="77777777" w:rsidR="00084A51" w:rsidRDefault="00084A51" w:rsidP="007073AC">
      <w:r>
        <w:separator/>
      </w:r>
    </w:p>
  </w:footnote>
  <w:footnote w:type="continuationSeparator" w:id="0">
    <w:p w14:paraId="3C058DDB" w14:textId="77777777" w:rsidR="00084A51" w:rsidRDefault="00084A51" w:rsidP="00707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E3EC9"/>
    <w:multiLevelType w:val="hybridMultilevel"/>
    <w:tmpl w:val="EA10F640"/>
    <w:lvl w:ilvl="0" w:tplc="AE9E7F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46EAB"/>
    <w:multiLevelType w:val="hybridMultilevel"/>
    <w:tmpl w:val="FE862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16120A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en-U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E0310"/>
    <w:multiLevelType w:val="hybridMultilevel"/>
    <w:tmpl w:val="11AC31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519C4"/>
    <w:multiLevelType w:val="hybridMultilevel"/>
    <w:tmpl w:val="4372D2DC"/>
    <w:lvl w:ilvl="0" w:tplc="E2FEC012">
      <w:start w:val="1"/>
      <w:numFmt w:val="upperLetter"/>
      <w:lvlText w:val="(%1)"/>
      <w:lvlJc w:val="left"/>
      <w:pPr>
        <w:ind w:left="3841" w:hanging="358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0916120A">
      <w:numFmt w:val="bullet"/>
      <w:lvlText w:val="•"/>
      <w:lvlJc w:val="left"/>
      <w:pPr>
        <w:ind w:left="4500" w:hanging="358"/>
      </w:pPr>
      <w:rPr>
        <w:rFonts w:hint="default"/>
        <w:lang w:val="en-US" w:eastAsia="en-US" w:bidi="en-US"/>
      </w:rPr>
    </w:lvl>
    <w:lvl w:ilvl="2" w:tplc="540A8AE4">
      <w:numFmt w:val="bullet"/>
      <w:lvlText w:val="•"/>
      <w:lvlJc w:val="left"/>
      <w:pPr>
        <w:ind w:left="5152" w:hanging="358"/>
      </w:pPr>
      <w:rPr>
        <w:rFonts w:hint="default"/>
        <w:lang w:val="en-US" w:eastAsia="en-US" w:bidi="en-US"/>
      </w:rPr>
    </w:lvl>
    <w:lvl w:ilvl="3" w:tplc="F0441488">
      <w:numFmt w:val="bullet"/>
      <w:lvlText w:val="•"/>
      <w:lvlJc w:val="left"/>
      <w:pPr>
        <w:ind w:left="5804" w:hanging="358"/>
      </w:pPr>
      <w:rPr>
        <w:rFonts w:hint="default"/>
        <w:lang w:val="en-US" w:eastAsia="en-US" w:bidi="en-US"/>
      </w:rPr>
    </w:lvl>
    <w:lvl w:ilvl="4" w:tplc="1384214C">
      <w:numFmt w:val="bullet"/>
      <w:lvlText w:val="•"/>
      <w:lvlJc w:val="left"/>
      <w:pPr>
        <w:ind w:left="6456" w:hanging="358"/>
      </w:pPr>
      <w:rPr>
        <w:rFonts w:hint="default"/>
        <w:lang w:val="en-US" w:eastAsia="en-US" w:bidi="en-US"/>
      </w:rPr>
    </w:lvl>
    <w:lvl w:ilvl="5" w:tplc="C486CFE4">
      <w:numFmt w:val="bullet"/>
      <w:lvlText w:val="•"/>
      <w:lvlJc w:val="left"/>
      <w:pPr>
        <w:ind w:left="7108" w:hanging="358"/>
      </w:pPr>
      <w:rPr>
        <w:rFonts w:hint="default"/>
        <w:lang w:val="en-US" w:eastAsia="en-US" w:bidi="en-US"/>
      </w:rPr>
    </w:lvl>
    <w:lvl w:ilvl="6" w:tplc="F7C859A0">
      <w:numFmt w:val="bullet"/>
      <w:lvlText w:val="•"/>
      <w:lvlJc w:val="left"/>
      <w:pPr>
        <w:ind w:left="7760" w:hanging="358"/>
      </w:pPr>
      <w:rPr>
        <w:rFonts w:hint="default"/>
        <w:lang w:val="en-US" w:eastAsia="en-US" w:bidi="en-US"/>
      </w:rPr>
    </w:lvl>
    <w:lvl w:ilvl="7" w:tplc="B71AEA20">
      <w:numFmt w:val="bullet"/>
      <w:lvlText w:val="•"/>
      <w:lvlJc w:val="left"/>
      <w:pPr>
        <w:ind w:left="8412" w:hanging="358"/>
      </w:pPr>
      <w:rPr>
        <w:rFonts w:hint="default"/>
        <w:lang w:val="en-US" w:eastAsia="en-US" w:bidi="en-US"/>
      </w:rPr>
    </w:lvl>
    <w:lvl w:ilvl="8" w:tplc="4ECC5F82">
      <w:numFmt w:val="bullet"/>
      <w:lvlText w:val="•"/>
      <w:lvlJc w:val="left"/>
      <w:pPr>
        <w:ind w:left="9064" w:hanging="358"/>
      </w:pPr>
      <w:rPr>
        <w:rFonts w:hint="default"/>
        <w:lang w:val="en-US" w:eastAsia="en-US" w:bidi="en-US"/>
      </w:rPr>
    </w:lvl>
  </w:abstractNum>
  <w:abstractNum w:abstractNumId="4" w15:restartNumberingAfterBreak="0">
    <w:nsid w:val="23E00F29"/>
    <w:multiLevelType w:val="hybridMultilevel"/>
    <w:tmpl w:val="1AF0C884"/>
    <w:lvl w:ilvl="0" w:tplc="2862926E">
      <w:start w:val="1"/>
      <w:numFmt w:val="decimal"/>
      <w:lvlText w:val="%1)"/>
      <w:lvlJc w:val="left"/>
      <w:pPr>
        <w:ind w:left="836" w:hanging="720"/>
      </w:pPr>
      <w:rPr>
        <w:rFonts w:ascii="Arial" w:eastAsia="Arial" w:hAnsi="Arial" w:cs="Arial"/>
        <w:spacing w:val="-1"/>
        <w:w w:val="100"/>
        <w:sz w:val="22"/>
        <w:szCs w:val="22"/>
        <w:lang w:val="en-US" w:eastAsia="en-US" w:bidi="en-US"/>
      </w:rPr>
    </w:lvl>
    <w:lvl w:ilvl="1" w:tplc="7BD625C4">
      <w:numFmt w:val="bullet"/>
      <w:lvlText w:val=""/>
      <w:lvlJc w:val="left"/>
      <w:pPr>
        <w:ind w:left="1556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1B18D2EC">
      <w:numFmt w:val="bullet"/>
      <w:lvlText w:val="•"/>
      <w:lvlJc w:val="left"/>
      <w:pPr>
        <w:ind w:left="2484" w:hanging="361"/>
      </w:pPr>
      <w:rPr>
        <w:rFonts w:hint="default"/>
        <w:lang w:val="en-US" w:eastAsia="en-US" w:bidi="en-US"/>
      </w:rPr>
    </w:lvl>
    <w:lvl w:ilvl="3" w:tplc="5456E8AA">
      <w:numFmt w:val="bullet"/>
      <w:lvlText w:val="•"/>
      <w:lvlJc w:val="left"/>
      <w:pPr>
        <w:ind w:left="3408" w:hanging="361"/>
      </w:pPr>
      <w:rPr>
        <w:rFonts w:hint="default"/>
        <w:lang w:val="en-US" w:eastAsia="en-US" w:bidi="en-US"/>
      </w:rPr>
    </w:lvl>
    <w:lvl w:ilvl="4" w:tplc="7FC29A5C">
      <w:numFmt w:val="bullet"/>
      <w:lvlText w:val="•"/>
      <w:lvlJc w:val="left"/>
      <w:pPr>
        <w:ind w:left="4333" w:hanging="361"/>
      </w:pPr>
      <w:rPr>
        <w:rFonts w:hint="default"/>
        <w:lang w:val="en-US" w:eastAsia="en-US" w:bidi="en-US"/>
      </w:rPr>
    </w:lvl>
    <w:lvl w:ilvl="5" w:tplc="5ACA790A">
      <w:numFmt w:val="bullet"/>
      <w:lvlText w:val="•"/>
      <w:lvlJc w:val="left"/>
      <w:pPr>
        <w:ind w:left="5257" w:hanging="361"/>
      </w:pPr>
      <w:rPr>
        <w:rFonts w:hint="default"/>
        <w:lang w:val="en-US" w:eastAsia="en-US" w:bidi="en-US"/>
      </w:rPr>
    </w:lvl>
    <w:lvl w:ilvl="6" w:tplc="CF58076E">
      <w:numFmt w:val="bullet"/>
      <w:lvlText w:val="•"/>
      <w:lvlJc w:val="left"/>
      <w:pPr>
        <w:ind w:left="6182" w:hanging="361"/>
      </w:pPr>
      <w:rPr>
        <w:rFonts w:hint="default"/>
        <w:lang w:val="en-US" w:eastAsia="en-US" w:bidi="en-US"/>
      </w:rPr>
    </w:lvl>
    <w:lvl w:ilvl="7" w:tplc="62BE8ABE">
      <w:numFmt w:val="bullet"/>
      <w:lvlText w:val="•"/>
      <w:lvlJc w:val="left"/>
      <w:pPr>
        <w:ind w:left="7106" w:hanging="361"/>
      </w:pPr>
      <w:rPr>
        <w:rFonts w:hint="default"/>
        <w:lang w:val="en-US" w:eastAsia="en-US" w:bidi="en-US"/>
      </w:rPr>
    </w:lvl>
    <w:lvl w:ilvl="8" w:tplc="0D72475A">
      <w:numFmt w:val="bullet"/>
      <w:lvlText w:val="•"/>
      <w:lvlJc w:val="left"/>
      <w:pPr>
        <w:ind w:left="8031" w:hanging="361"/>
      </w:pPr>
      <w:rPr>
        <w:rFonts w:hint="default"/>
        <w:lang w:val="en-US" w:eastAsia="en-US" w:bidi="en-US"/>
      </w:rPr>
    </w:lvl>
  </w:abstractNum>
  <w:abstractNum w:abstractNumId="5" w15:restartNumberingAfterBreak="0">
    <w:nsid w:val="28021761"/>
    <w:multiLevelType w:val="hybridMultilevel"/>
    <w:tmpl w:val="CB6A59E6"/>
    <w:lvl w:ilvl="0" w:tplc="7E6C93A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CD64BC1"/>
    <w:multiLevelType w:val="hybridMultilevel"/>
    <w:tmpl w:val="CD92D88E"/>
    <w:lvl w:ilvl="0" w:tplc="67187E38">
      <w:start w:val="1"/>
      <w:numFmt w:val="decimal"/>
      <w:lvlText w:val="%1)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7" w15:restartNumberingAfterBreak="0">
    <w:nsid w:val="3480611C"/>
    <w:multiLevelType w:val="hybridMultilevel"/>
    <w:tmpl w:val="65F49D7E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8" w15:restartNumberingAfterBreak="0">
    <w:nsid w:val="390D59F4"/>
    <w:multiLevelType w:val="hybridMultilevel"/>
    <w:tmpl w:val="E09C6A16"/>
    <w:lvl w:ilvl="0" w:tplc="6D32A808">
      <w:start w:val="1"/>
      <w:numFmt w:val="decimal"/>
      <w:lvlText w:val="%1)"/>
      <w:lvlJc w:val="left"/>
      <w:pPr>
        <w:ind w:left="836" w:hanging="721"/>
      </w:pPr>
      <w:rPr>
        <w:rFonts w:ascii="Arial" w:eastAsia="Arial" w:hAnsi="Arial" w:cs="Arial"/>
        <w:spacing w:val="-1"/>
        <w:w w:val="100"/>
        <w:sz w:val="22"/>
        <w:szCs w:val="22"/>
        <w:lang w:val="en-US" w:eastAsia="en-US" w:bidi="en-US"/>
      </w:rPr>
    </w:lvl>
    <w:lvl w:ilvl="1" w:tplc="5028805A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68C4B4CC">
      <w:numFmt w:val="bullet"/>
      <w:lvlText w:val="•"/>
      <w:lvlJc w:val="left"/>
      <w:pPr>
        <w:ind w:left="2648" w:hanging="361"/>
      </w:pPr>
      <w:rPr>
        <w:rFonts w:hint="default"/>
        <w:lang w:val="en-US" w:eastAsia="en-US" w:bidi="en-US"/>
      </w:rPr>
    </w:lvl>
    <w:lvl w:ilvl="3" w:tplc="9350DD0C">
      <w:numFmt w:val="bullet"/>
      <w:lvlText w:val="•"/>
      <w:lvlJc w:val="left"/>
      <w:pPr>
        <w:ind w:left="3552" w:hanging="361"/>
      </w:pPr>
      <w:rPr>
        <w:rFonts w:hint="default"/>
        <w:lang w:val="en-US" w:eastAsia="en-US" w:bidi="en-US"/>
      </w:rPr>
    </w:lvl>
    <w:lvl w:ilvl="4" w:tplc="D37A7686">
      <w:numFmt w:val="bullet"/>
      <w:lvlText w:val="•"/>
      <w:lvlJc w:val="left"/>
      <w:pPr>
        <w:ind w:left="4456" w:hanging="361"/>
      </w:pPr>
      <w:rPr>
        <w:rFonts w:hint="default"/>
        <w:lang w:val="en-US" w:eastAsia="en-US" w:bidi="en-US"/>
      </w:rPr>
    </w:lvl>
    <w:lvl w:ilvl="5" w:tplc="55A86E04">
      <w:numFmt w:val="bullet"/>
      <w:lvlText w:val="•"/>
      <w:lvlJc w:val="left"/>
      <w:pPr>
        <w:ind w:left="5360" w:hanging="361"/>
      </w:pPr>
      <w:rPr>
        <w:rFonts w:hint="default"/>
        <w:lang w:val="en-US" w:eastAsia="en-US" w:bidi="en-US"/>
      </w:rPr>
    </w:lvl>
    <w:lvl w:ilvl="6" w:tplc="F99A3C2C">
      <w:numFmt w:val="bullet"/>
      <w:lvlText w:val="•"/>
      <w:lvlJc w:val="left"/>
      <w:pPr>
        <w:ind w:left="6264" w:hanging="361"/>
      </w:pPr>
      <w:rPr>
        <w:rFonts w:hint="default"/>
        <w:lang w:val="en-US" w:eastAsia="en-US" w:bidi="en-US"/>
      </w:rPr>
    </w:lvl>
    <w:lvl w:ilvl="7" w:tplc="EDE03B8E">
      <w:numFmt w:val="bullet"/>
      <w:lvlText w:val="•"/>
      <w:lvlJc w:val="left"/>
      <w:pPr>
        <w:ind w:left="7168" w:hanging="361"/>
      </w:pPr>
      <w:rPr>
        <w:rFonts w:hint="default"/>
        <w:lang w:val="en-US" w:eastAsia="en-US" w:bidi="en-US"/>
      </w:rPr>
    </w:lvl>
    <w:lvl w:ilvl="8" w:tplc="275098F0">
      <w:numFmt w:val="bullet"/>
      <w:lvlText w:val="•"/>
      <w:lvlJc w:val="left"/>
      <w:pPr>
        <w:ind w:left="8072" w:hanging="361"/>
      </w:pPr>
      <w:rPr>
        <w:rFonts w:hint="default"/>
        <w:lang w:val="en-US" w:eastAsia="en-US" w:bidi="en-US"/>
      </w:rPr>
    </w:lvl>
  </w:abstractNum>
  <w:abstractNum w:abstractNumId="9" w15:restartNumberingAfterBreak="0">
    <w:nsid w:val="3A4368B2"/>
    <w:multiLevelType w:val="hybridMultilevel"/>
    <w:tmpl w:val="BA7A4F28"/>
    <w:lvl w:ilvl="0" w:tplc="7E6C93A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3D257F57"/>
    <w:multiLevelType w:val="hybridMultilevel"/>
    <w:tmpl w:val="171CCA48"/>
    <w:lvl w:ilvl="0" w:tplc="0916120A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7C6430"/>
    <w:multiLevelType w:val="hybridMultilevel"/>
    <w:tmpl w:val="B2725898"/>
    <w:lvl w:ilvl="0" w:tplc="3A985AA4">
      <w:start w:val="1"/>
      <w:numFmt w:val="decimal"/>
      <w:lvlText w:val="%1)"/>
      <w:lvlJc w:val="left"/>
      <w:pPr>
        <w:ind w:left="835" w:hanging="722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D35CF892">
      <w:numFmt w:val="bullet"/>
      <w:lvlText w:val=""/>
      <w:lvlJc w:val="left"/>
      <w:pPr>
        <w:ind w:left="836" w:hanging="363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929C11BA">
      <w:numFmt w:val="bullet"/>
      <w:lvlText w:val="•"/>
      <w:lvlJc w:val="left"/>
      <w:pPr>
        <w:ind w:left="2648" w:hanging="363"/>
      </w:pPr>
      <w:rPr>
        <w:rFonts w:hint="default"/>
        <w:lang w:val="en-US" w:eastAsia="en-US" w:bidi="ar-SA"/>
      </w:rPr>
    </w:lvl>
    <w:lvl w:ilvl="3" w:tplc="81F876A0">
      <w:numFmt w:val="bullet"/>
      <w:lvlText w:val="•"/>
      <w:lvlJc w:val="left"/>
      <w:pPr>
        <w:ind w:left="3552" w:hanging="363"/>
      </w:pPr>
      <w:rPr>
        <w:rFonts w:hint="default"/>
        <w:lang w:val="en-US" w:eastAsia="en-US" w:bidi="ar-SA"/>
      </w:rPr>
    </w:lvl>
    <w:lvl w:ilvl="4" w:tplc="55B6A71A">
      <w:numFmt w:val="bullet"/>
      <w:lvlText w:val="•"/>
      <w:lvlJc w:val="left"/>
      <w:pPr>
        <w:ind w:left="4456" w:hanging="363"/>
      </w:pPr>
      <w:rPr>
        <w:rFonts w:hint="default"/>
        <w:lang w:val="en-US" w:eastAsia="en-US" w:bidi="ar-SA"/>
      </w:rPr>
    </w:lvl>
    <w:lvl w:ilvl="5" w:tplc="37368936">
      <w:numFmt w:val="bullet"/>
      <w:lvlText w:val="•"/>
      <w:lvlJc w:val="left"/>
      <w:pPr>
        <w:ind w:left="5360" w:hanging="363"/>
      </w:pPr>
      <w:rPr>
        <w:rFonts w:hint="default"/>
        <w:lang w:val="en-US" w:eastAsia="en-US" w:bidi="ar-SA"/>
      </w:rPr>
    </w:lvl>
    <w:lvl w:ilvl="6" w:tplc="4914E474">
      <w:numFmt w:val="bullet"/>
      <w:lvlText w:val="•"/>
      <w:lvlJc w:val="left"/>
      <w:pPr>
        <w:ind w:left="6264" w:hanging="363"/>
      </w:pPr>
      <w:rPr>
        <w:rFonts w:hint="default"/>
        <w:lang w:val="en-US" w:eastAsia="en-US" w:bidi="ar-SA"/>
      </w:rPr>
    </w:lvl>
    <w:lvl w:ilvl="7" w:tplc="BDFE2F96">
      <w:numFmt w:val="bullet"/>
      <w:lvlText w:val="•"/>
      <w:lvlJc w:val="left"/>
      <w:pPr>
        <w:ind w:left="7168" w:hanging="363"/>
      </w:pPr>
      <w:rPr>
        <w:rFonts w:hint="default"/>
        <w:lang w:val="en-US" w:eastAsia="en-US" w:bidi="ar-SA"/>
      </w:rPr>
    </w:lvl>
    <w:lvl w:ilvl="8" w:tplc="0EB21CA8">
      <w:numFmt w:val="bullet"/>
      <w:lvlText w:val="•"/>
      <w:lvlJc w:val="left"/>
      <w:pPr>
        <w:ind w:left="8072" w:hanging="363"/>
      </w:pPr>
      <w:rPr>
        <w:rFonts w:hint="default"/>
        <w:lang w:val="en-US" w:eastAsia="en-US" w:bidi="ar-SA"/>
      </w:rPr>
    </w:lvl>
  </w:abstractNum>
  <w:abstractNum w:abstractNumId="12" w15:restartNumberingAfterBreak="0">
    <w:nsid w:val="3E9F0AFA"/>
    <w:multiLevelType w:val="hybridMultilevel"/>
    <w:tmpl w:val="21B2288A"/>
    <w:lvl w:ilvl="0" w:tplc="F2462078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721EA8"/>
    <w:multiLevelType w:val="hybridMultilevel"/>
    <w:tmpl w:val="76169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602F4"/>
    <w:multiLevelType w:val="hybridMultilevel"/>
    <w:tmpl w:val="1646ED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B3E31"/>
    <w:multiLevelType w:val="hybridMultilevel"/>
    <w:tmpl w:val="6BF62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50955"/>
    <w:multiLevelType w:val="hybridMultilevel"/>
    <w:tmpl w:val="79E6D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C35B6F"/>
    <w:multiLevelType w:val="hybridMultilevel"/>
    <w:tmpl w:val="10FE3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9141A"/>
    <w:multiLevelType w:val="hybridMultilevel"/>
    <w:tmpl w:val="6870E9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en-US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0D69D3"/>
    <w:multiLevelType w:val="hybridMultilevel"/>
    <w:tmpl w:val="B412CA84"/>
    <w:lvl w:ilvl="0" w:tplc="E2A0B594">
      <w:start w:val="1"/>
      <w:numFmt w:val="bullet"/>
      <w:lvlText w:val=""/>
      <w:lvlJc w:val="left"/>
      <w:pPr>
        <w:tabs>
          <w:tab w:val="num" w:pos="1196"/>
        </w:tabs>
        <w:ind w:left="1196" w:hanging="360"/>
      </w:pPr>
      <w:rPr>
        <w:rFonts w:ascii="Symbol" w:hAnsi="Symbol"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20" w15:restartNumberingAfterBreak="0">
    <w:nsid w:val="6860772E"/>
    <w:multiLevelType w:val="hybridMultilevel"/>
    <w:tmpl w:val="026436A6"/>
    <w:lvl w:ilvl="0" w:tplc="80B88D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129D6"/>
    <w:multiLevelType w:val="hybridMultilevel"/>
    <w:tmpl w:val="99B2B6A4"/>
    <w:lvl w:ilvl="0" w:tplc="48BE14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916120A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en-US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1E6AA9"/>
    <w:multiLevelType w:val="hybridMultilevel"/>
    <w:tmpl w:val="DFDA507E"/>
    <w:lvl w:ilvl="0" w:tplc="D954F0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29C11BA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E4FC7"/>
    <w:multiLevelType w:val="hybridMultilevel"/>
    <w:tmpl w:val="15B03E44"/>
    <w:lvl w:ilvl="0" w:tplc="A7842536">
      <w:start w:val="1"/>
      <w:numFmt w:val="decimal"/>
      <w:lvlText w:val="%1)"/>
      <w:lvlJc w:val="left"/>
      <w:pPr>
        <w:ind w:left="836" w:hanging="721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DC541CAA">
      <w:start w:val="1"/>
      <w:numFmt w:val="lowerLetter"/>
      <w:lvlText w:val="%2)"/>
      <w:lvlJc w:val="left"/>
      <w:pPr>
        <w:ind w:left="1095" w:hanging="2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 w:tplc="0409001B">
      <w:start w:val="1"/>
      <w:numFmt w:val="lowerRoman"/>
      <w:lvlText w:val="%3."/>
      <w:lvlJc w:val="right"/>
      <w:pPr>
        <w:ind w:left="2075" w:hanging="260"/>
      </w:pPr>
      <w:rPr>
        <w:rFonts w:hint="default"/>
        <w:lang w:val="en-US" w:eastAsia="en-US" w:bidi="en-US"/>
      </w:rPr>
    </w:lvl>
    <w:lvl w:ilvl="3" w:tplc="45AA1ED8">
      <w:numFmt w:val="bullet"/>
      <w:lvlText w:val="•"/>
      <w:lvlJc w:val="left"/>
      <w:pPr>
        <w:ind w:left="3051" w:hanging="260"/>
      </w:pPr>
      <w:rPr>
        <w:rFonts w:hint="default"/>
        <w:lang w:val="en-US" w:eastAsia="en-US" w:bidi="en-US"/>
      </w:rPr>
    </w:lvl>
    <w:lvl w:ilvl="4" w:tplc="8BF4A57C">
      <w:numFmt w:val="bullet"/>
      <w:lvlText w:val="•"/>
      <w:lvlJc w:val="left"/>
      <w:pPr>
        <w:ind w:left="4026" w:hanging="260"/>
      </w:pPr>
      <w:rPr>
        <w:rFonts w:hint="default"/>
        <w:lang w:val="en-US" w:eastAsia="en-US" w:bidi="en-US"/>
      </w:rPr>
    </w:lvl>
    <w:lvl w:ilvl="5" w:tplc="2ECCA196">
      <w:numFmt w:val="bullet"/>
      <w:lvlText w:val="•"/>
      <w:lvlJc w:val="left"/>
      <w:pPr>
        <w:ind w:left="5002" w:hanging="260"/>
      </w:pPr>
      <w:rPr>
        <w:rFonts w:hint="default"/>
        <w:lang w:val="en-US" w:eastAsia="en-US" w:bidi="en-US"/>
      </w:rPr>
    </w:lvl>
    <w:lvl w:ilvl="6" w:tplc="774C199A">
      <w:numFmt w:val="bullet"/>
      <w:lvlText w:val="•"/>
      <w:lvlJc w:val="left"/>
      <w:pPr>
        <w:ind w:left="5977" w:hanging="260"/>
      </w:pPr>
      <w:rPr>
        <w:rFonts w:hint="default"/>
        <w:lang w:val="en-US" w:eastAsia="en-US" w:bidi="en-US"/>
      </w:rPr>
    </w:lvl>
    <w:lvl w:ilvl="7" w:tplc="A3F45C90">
      <w:numFmt w:val="bullet"/>
      <w:lvlText w:val="•"/>
      <w:lvlJc w:val="left"/>
      <w:pPr>
        <w:ind w:left="6953" w:hanging="260"/>
      </w:pPr>
      <w:rPr>
        <w:rFonts w:hint="default"/>
        <w:lang w:val="en-US" w:eastAsia="en-US" w:bidi="en-US"/>
      </w:rPr>
    </w:lvl>
    <w:lvl w:ilvl="8" w:tplc="75CA254C">
      <w:numFmt w:val="bullet"/>
      <w:lvlText w:val="•"/>
      <w:lvlJc w:val="left"/>
      <w:pPr>
        <w:ind w:left="7928" w:hanging="260"/>
      </w:pPr>
      <w:rPr>
        <w:rFonts w:hint="default"/>
        <w:lang w:val="en-US" w:eastAsia="en-US" w:bidi="en-US"/>
      </w:rPr>
    </w:lvl>
  </w:abstractNum>
  <w:abstractNum w:abstractNumId="24" w15:restartNumberingAfterBreak="0">
    <w:nsid w:val="6C8A39D9"/>
    <w:multiLevelType w:val="hybridMultilevel"/>
    <w:tmpl w:val="A8DEF4F6"/>
    <w:lvl w:ilvl="0" w:tplc="1054CDBA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9C58EE"/>
    <w:multiLevelType w:val="hybridMultilevel"/>
    <w:tmpl w:val="EEA6EA3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6532AA8"/>
    <w:multiLevelType w:val="hybridMultilevel"/>
    <w:tmpl w:val="0394A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41C98"/>
    <w:multiLevelType w:val="hybridMultilevel"/>
    <w:tmpl w:val="70D64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53480B"/>
    <w:multiLevelType w:val="hybridMultilevel"/>
    <w:tmpl w:val="429824FC"/>
    <w:lvl w:ilvl="0" w:tplc="7E6C93A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440957490">
    <w:abstractNumId w:val="3"/>
  </w:num>
  <w:num w:numId="2" w16cid:durableId="455219353">
    <w:abstractNumId w:val="8"/>
  </w:num>
  <w:num w:numId="3" w16cid:durableId="1033382634">
    <w:abstractNumId w:val="23"/>
  </w:num>
  <w:num w:numId="4" w16cid:durableId="1337728640">
    <w:abstractNumId w:val="4"/>
  </w:num>
  <w:num w:numId="5" w16cid:durableId="2034333604">
    <w:abstractNumId w:val="11"/>
  </w:num>
  <w:num w:numId="6" w16cid:durableId="714812615">
    <w:abstractNumId w:val="27"/>
  </w:num>
  <w:num w:numId="7" w16cid:durableId="1387024361">
    <w:abstractNumId w:val="7"/>
  </w:num>
  <w:num w:numId="8" w16cid:durableId="933628376">
    <w:abstractNumId w:val="24"/>
  </w:num>
  <w:num w:numId="9" w16cid:durableId="1119448635">
    <w:abstractNumId w:val="6"/>
  </w:num>
  <w:num w:numId="10" w16cid:durableId="269312953">
    <w:abstractNumId w:val="15"/>
  </w:num>
  <w:num w:numId="11" w16cid:durableId="2059477988">
    <w:abstractNumId w:val="14"/>
  </w:num>
  <w:num w:numId="12" w16cid:durableId="165560691">
    <w:abstractNumId w:val="25"/>
  </w:num>
  <w:num w:numId="13" w16cid:durableId="1923224268">
    <w:abstractNumId w:val="13"/>
  </w:num>
  <w:num w:numId="14" w16cid:durableId="115681548">
    <w:abstractNumId w:val="17"/>
  </w:num>
  <w:num w:numId="15" w16cid:durableId="1838382232">
    <w:abstractNumId w:val="0"/>
  </w:num>
  <w:num w:numId="16" w16cid:durableId="259605126">
    <w:abstractNumId w:val="12"/>
  </w:num>
  <w:num w:numId="17" w16cid:durableId="649485904">
    <w:abstractNumId w:val="26"/>
  </w:num>
  <w:num w:numId="18" w16cid:durableId="772939824">
    <w:abstractNumId w:val="20"/>
  </w:num>
  <w:num w:numId="19" w16cid:durableId="659888594">
    <w:abstractNumId w:val="21"/>
  </w:num>
  <w:num w:numId="20" w16cid:durableId="1746537345">
    <w:abstractNumId w:val="1"/>
  </w:num>
  <w:num w:numId="21" w16cid:durableId="1474911006">
    <w:abstractNumId w:val="10"/>
  </w:num>
  <w:num w:numId="22" w16cid:durableId="1544096331">
    <w:abstractNumId w:val="19"/>
  </w:num>
  <w:num w:numId="23" w16cid:durableId="5981432">
    <w:abstractNumId w:val="18"/>
  </w:num>
  <w:num w:numId="24" w16cid:durableId="1498955482">
    <w:abstractNumId w:val="22"/>
  </w:num>
  <w:num w:numId="25" w16cid:durableId="1159082380">
    <w:abstractNumId w:val="16"/>
  </w:num>
  <w:num w:numId="26" w16cid:durableId="1748067292">
    <w:abstractNumId w:val="2"/>
  </w:num>
  <w:num w:numId="27" w16cid:durableId="1197236496">
    <w:abstractNumId w:val="5"/>
  </w:num>
  <w:num w:numId="28" w16cid:durableId="145439492">
    <w:abstractNumId w:val="28"/>
  </w:num>
  <w:num w:numId="29" w16cid:durableId="14077991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BEF"/>
    <w:rsid w:val="00003114"/>
    <w:rsid w:val="00020E84"/>
    <w:rsid w:val="000308C3"/>
    <w:rsid w:val="00053783"/>
    <w:rsid w:val="00062D3C"/>
    <w:rsid w:val="0007157C"/>
    <w:rsid w:val="00084A51"/>
    <w:rsid w:val="000A5DD1"/>
    <w:rsid w:val="000F0D2F"/>
    <w:rsid w:val="000F1D1E"/>
    <w:rsid w:val="00100FA1"/>
    <w:rsid w:val="001061E4"/>
    <w:rsid w:val="00136317"/>
    <w:rsid w:val="00137F08"/>
    <w:rsid w:val="00142385"/>
    <w:rsid w:val="00167E74"/>
    <w:rsid w:val="00176074"/>
    <w:rsid w:val="00190DE3"/>
    <w:rsid w:val="00255FBA"/>
    <w:rsid w:val="00256D97"/>
    <w:rsid w:val="002B4DB7"/>
    <w:rsid w:val="002C37E9"/>
    <w:rsid w:val="002D776A"/>
    <w:rsid w:val="002F5519"/>
    <w:rsid w:val="00302E85"/>
    <w:rsid w:val="00306AEF"/>
    <w:rsid w:val="00325D56"/>
    <w:rsid w:val="003455F3"/>
    <w:rsid w:val="0035640E"/>
    <w:rsid w:val="00387380"/>
    <w:rsid w:val="0039250C"/>
    <w:rsid w:val="003A2043"/>
    <w:rsid w:val="003F18C4"/>
    <w:rsid w:val="00414823"/>
    <w:rsid w:val="00436BE9"/>
    <w:rsid w:val="0044411E"/>
    <w:rsid w:val="004452D5"/>
    <w:rsid w:val="004473AC"/>
    <w:rsid w:val="00471BA4"/>
    <w:rsid w:val="00486647"/>
    <w:rsid w:val="004931EB"/>
    <w:rsid w:val="004B1F4E"/>
    <w:rsid w:val="004C1E6E"/>
    <w:rsid w:val="004C55FA"/>
    <w:rsid w:val="004F3E33"/>
    <w:rsid w:val="00530FBC"/>
    <w:rsid w:val="005346CD"/>
    <w:rsid w:val="005C4811"/>
    <w:rsid w:val="005F5BF1"/>
    <w:rsid w:val="00604618"/>
    <w:rsid w:val="00606995"/>
    <w:rsid w:val="006416B7"/>
    <w:rsid w:val="006434FC"/>
    <w:rsid w:val="0064453A"/>
    <w:rsid w:val="0067673F"/>
    <w:rsid w:val="006F0D48"/>
    <w:rsid w:val="007073AC"/>
    <w:rsid w:val="00711428"/>
    <w:rsid w:val="00746778"/>
    <w:rsid w:val="00747A54"/>
    <w:rsid w:val="007570A8"/>
    <w:rsid w:val="007626FE"/>
    <w:rsid w:val="007838B0"/>
    <w:rsid w:val="007A5D4A"/>
    <w:rsid w:val="007C4D01"/>
    <w:rsid w:val="007C5148"/>
    <w:rsid w:val="007D4EB8"/>
    <w:rsid w:val="007E743C"/>
    <w:rsid w:val="007F325D"/>
    <w:rsid w:val="00822130"/>
    <w:rsid w:val="00823E97"/>
    <w:rsid w:val="008377D2"/>
    <w:rsid w:val="00843A59"/>
    <w:rsid w:val="008458B7"/>
    <w:rsid w:val="00855C70"/>
    <w:rsid w:val="00891599"/>
    <w:rsid w:val="008F0F13"/>
    <w:rsid w:val="00917700"/>
    <w:rsid w:val="00933D90"/>
    <w:rsid w:val="00942404"/>
    <w:rsid w:val="00946468"/>
    <w:rsid w:val="00972C07"/>
    <w:rsid w:val="00977D69"/>
    <w:rsid w:val="009805D2"/>
    <w:rsid w:val="00994535"/>
    <w:rsid w:val="009B16F1"/>
    <w:rsid w:val="009C0B82"/>
    <w:rsid w:val="009F6069"/>
    <w:rsid w:val="00A00E65"/>
    <w:rsid w:val="00A02882"/>
    <w:rsid w:val="00A038C9"/>
    <w:rsid w:val="00A32A0B"/>
    <w:rsid w:val="00A37762"/>
    <w:rsid w:val="00A4430A"/>
    <w:rsid w:val="00A53DE6"/>
    <w:rsid w:val="00AE37E4"/>
    <w:rsid w:val="00AF09C0"/>
    <w:rsid w:val="00B43423"/>
    <w:rsid w:val="00B45A53"/>
    <w:rsid w:val="00B6231D"/>
    <w:rsid w:val="00B728A9"/>
    <w:rsid w:val="00BC214A"/>
    <w:rsid w:val="00BC7A71"/>
    <w:rsid w:val="00BD03A1"/>
    <w:rsid w:val="00BF6029"/>
    <w:rsid w:val="00BF7072"/>
    <w:rsid w:val="00C00138"/>
    <w:rsid w:val="00C0504B"/>
    <w:rsid w:val="00C055E3"/>
    <w:rsid w:val="00C735C0"/>
    <w:rsid w:val="00C815AC"/>
    <w:rsid w:val="00C82BAA"/>
    <w:rsid w:val="00C91709"/>
    <w:rsid w:val="00C93B5B"/>
    <w:rsid w:val="00CA73C4"/>
    <w:rsid w:val="00CC5923"/>
    <w:rsid w:val="00CC61FB"/>
    <w:rsid w:val="00CF7F14"/>
    <w:rsid w:val="00D03A07"/>
    <w:rsid w:val="00D271C6"/>
    <w:rsid w:val="00D65FB0"/>
    <w:rsid w:val="00D95C19"/>
    <w:rsid w:val="00D97752"/>
    <w:rsid w:val="00DA17DD"/>
    <w:rsid w:val="00DA68FC"/>
    <w:rsid w:val="00DB2A58"/>
    <w:rsid w:val="00DB4A9F"/>
    <w:rsid w:val="00DB58C4"/>
    <w:rsid w:val="00E0288E"/>
    <w:rsid w:val="00E06F31"/>
    <w:rsid w:val="00E157B1"/>
    <w:rsid w:val="00E41E28"/>
    <w:rsid w:val="00E55CD4"/>
    <w:rsid w:val="00E83C46"/>
    <w:rsid w:val="00EB6931"/>
    <w:rsid w:val="00EC06C7"/>
    <w:rsid w:val="00EC0B15"/>
    <w:rsid w:val="00EC0DEC"/>
    <w:rsid w:val="00ED2F98"/>
    <w:rsid w:val="00ED4394"/>
    <w:rsid w:val="00EE2E17"/>
    <w:rsid w:val="00EF0BEF"/>
    <w:rsid w:val="00EF39D8"/>
    <w:rsid w:val="00F44191"/>
    <w:rsid w:val="00F50E20"/>
    <w:rsid w:val="00F5696A"/>
    <w:rsid w:val="00F8349D"/>
    <w:rsid w:val="00FC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B4720"/>
  <w15:docId w15:val="{C4A809C9-5681-4574-B3C1-E0E38F99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52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6"/>
    </w:pPr>
  </w:style>
  <w:style w:type="paragraph" w:styleId="ListParagraph">
    <w:name w:val="List Paragraph"/>
    <w:basedOn w:val="Normal"/>
    <w:uiPriority w:val="1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2D776A"/>
    <w:pPr>
      <w:widowControl/>
      <w:autoSpaceDE/>
      <w:autoSpaceDN/>
    </w:pPr>
    <w:rPr>
      <w:rFonts w:ascii="Arial" w:eastAsia="Arial" w:hAnsi="Arial" w:cs="Arial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7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76A"/>
    <w:rPr>
      <w:rFonts w:ascii="Segoe UI" w:eastAsia="Arial" w:hAnsi="Segoe UI" w:cs="Segoe UI"/>
      <w:sz w:val="18"/>
      <w:szCs w:val="1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452D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452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52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52D5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2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2D5"/>
    <w:rPr>
      <w:rFonts w:ascii="Arial" w:eastAsia="Arial" w:hAnsi="Arial" w:cs="Arial"/>
      <w:b/>
      <w:bCs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7C514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148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14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5148"/>
    <w:rPr>
      <w:rFonts w:eastAsiaTheme="minorEastAsia"/>
      <w:color w:val="5A5A5A" w:themeColor="text1" w:themeTint="A5"/>
      <w:spacing w:val="15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073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3AC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073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3AC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062D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D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2E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1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identity.ufl.edu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atorevals.aa.ufl.edu/instructors/instructor-reports/gatorevals-myufl-repor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a.ufl.edu/awards/uf-internal-awards/teacher--adviser-of-the-year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3F13C50967B4F94615DBBB3E02A42" ma:contentTypeVersion="7" ma:contentTypeDescription="Create a new document." ma:contentTypeScope="" ma:versionID="fbcac6a5766ea5e9e1006c6bd2185fd5">
  <xsd:schema xmlns:xsd="http://www.w3.org/2001/XMLSchema" xmlns:xs="http://www.w3.org/2001/XMLSchema" xmlns:p="http://schemas.microsoft.com/office/2006/metadata/properties" xmlns:ns3="8e0b24bb-4de0-4901-98d1-a5ae3f1074b3" xmlns:ns4="5dd39c20-2447-4f63-9c4d-df2d79609fcb" targetNamespace="http://schemas.microsoft.com/office/2006/metadata/properties" ma:root="true" ma:fieldsID="f3b7ab0b832e343a0021259f5e13c79e" ns3:_="" ns4:_="">
    <xsd:import namespace="8e0b24bb-4de0-4901-98d1-a5ae3f1074b3"/>
    <xsd:import namespace="5dd39c20-2447-4f63-9c4d-df2d79609f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b24bb-4de0-4901-98d1-a5ae3f107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39c20-2447-4f63-9c4d-df2d79609f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D6D8B5-F967-4C12-A9CE-AD48C7B7D8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262EB8-E209-44CC-A242-C2565B3D16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9997AE-59AF-48E0-8A7B-FC53CD82F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0b24bb-4de0-4901-98d1-a5ae3f1074b3"/>
    <ds:schemaRef ds:uri="5dd39c20-2447-4f63-9c4d-df2d79609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DA28D6-4F32-4DD1-A920-8F3439A867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esattler</dc:creator>
  <cp:lastModifiedBy>Forshee, Amber L</cp:lastModifiedBy>
  <cp:revision>2</cp:revision>
  <cp:lastPrinted>2021-09-17T12:18:00Z</cp:lastPrinted>
  <dcterms:created xsi:type="dcterms:W3CDTF">2025-09-09T11:03:00Z</dcterms:created>
  <dcterms:modified xsi:type="dcterms:W3CDTF">2025-09-09T11:03:00Z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2018-09-05T00:00:00Z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2020-08-03T00:00:00Z</vt:filetime>
  </property>
  <property fmtid="{D5CDD505-2E9C-101B-9397-08002B2CF9AE}" pid="5" name="ContentTypeId">
    <vt:lpwstr>0x010100D3A3F13C50967B4F94615DBBB3E02A42</vt:lpwstr>
  </property>
</Properties>
</file>